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840969" w14:textId="77777777" w:rsidR="00E86480" w:rsidRDefault="00E86480" w:rsidP="00E86480">
      <w:pPr>
        <w:jc w:val="center"/>
      </w:pPr>
    </w:p>
    <w:p w14:paraId="1A50006D" w14:textId="77777777" w:rsidR="00E86480" w:rsidRDefault="00E86480" w:rsidP="00E86480">
      <w:pPr>
        <w:jc w:val="center"/>
      </w:pPr>
    </w:p>
    <w:p w14:paraId="6BA17DFE" w14:textId="77777777" w:rsidR="00E86480" w:rsidRDefault="00E86480" w:rsidP="00E86480">
      <w:pPr>
        <w:jc w:val="center"/>
      </w:pPr>
    </w:p>
    <w:p w14:paraId="132C7393" w14:textId="77777777" w:rsidR="00E86480" w:rsidRDefault="00E86480" w:rsidP="00E86480">
      <w:pPr>
        <w:jc w:val="center"/>
      </w:pPr>
    </w:p>
    <w:p w14:paraId="5410E006" w14:textId="77777777" w:rsidR="00E86480" w:rsidRDefault="00E86480" w:rsidP="00E86480">
      <w:pPr>
        <w:jc w:val="center"/>
      </w:pPr>
    </w:p>
    <w:p w14:paraId="033E8195" w14:textId="77777777" w:rsidR="00E86480" w:rsidRDefault="00E86480" w:rsidP="00E86480">
      <w:pPr>
        <w:jc w:val="center"/>
      </w:pPr>
    </w:p>
    <w:p w14:paraId="421E741A" w14:textId="77777777" w:rsidR="00E86480" w:rsidRDefault="00E86480" w:rsidP="00E86480">
      <w:pPr>
        <w:jc w:val="center"/>
      </w:pPr>
    </w:p>
    <w:p w14:paraId="447173E6" w14:textId="77777777" w:rsidR="00E86480" w:rsidRDefault="00E86480" w:rsidP="00E86480">
      <w:pPr>
        <w:jc w:val="center"/>
      </w:pPr>
    </w:p>
    <w:p w14:paraId="139CB421" w14:textId="77777777" w:rsidR="00E86480" w:rsidRDefault="00E86480" w:rsidP="00E86480">
      <w:pPr>
        <w:jc w:val="center"/>
      </w:pPr>
    </w:p>
    <w:p w14:paraId="71B434C3" w14:textId="77777777" w:rsidR="00E86480" w:rsidRDefault="00E86480" w:rsidP="00E86480">
      <w:pPr>
        <w:jc w:val="center"/>
      </w:pPr>
    </w:p>
    <w:p w14:paraId="18937A63" w14:textId="77777777" w:rsidR="00E86480" w:rsidRDefault="00E86480" w:rsidP="00E86480">
      <w:pPr>
        <w:jc w:val="center"/>
      </w:pPr>
    </w:p>
    <w:p w14:paraId="37A5657F" w14:textId="77777777" w:rsidR="00E86480" w:rsidRDefault="00E86480" w:rsidP="00E86480">
      <w:pPr>
        <w:jc w:val="center"/>
      </w:pPr>
    </w:p>
    <w:p w14:paraId="3D8C505A" w14:textId="77777777" w:rsidR="00E86480" w:rsidRDefault="00E86480" w:rsidP="00E86480">
      <w:pPr>
        <w:jc w:val="center"/>
      </w:pPr>
    </w:p>
    <w:p w14:paraId="7F931D6F" w14:textId="77777777" w:rsidR="00E86480" w:rsidRDefault="00E86480" w:rsidP="00E86480">
      <w:pPr>
        <w:jc w:val="center"/>
      </w:pPr>
    </w:p>
    <w:p w14:paraId="0340A0CB" w14:textId="77777777" w:rsidR="00E86480" w:rsidRDefault="00E86480" w:rsidP="00E86480">
      <w:pPr>
        <w:jc w:val="center"/>
      </w:pPr>
    </w:p>
    <w:p w14:paraId="195D71C2" w14:textId="77777777" w:rsidR="00E86480" w:rsidRDefault="00E86480" w:rsidP="00E86480">
      <w:pPr>
        <w:jc w:val="center"/>
      </w:pPr>
    </w:p>
    <w:p w14:paraId="690A6F27" w14:textId="77777777" w:rsidR="00E86480" w:rsidRDefault="00E86480" w:rsidP="005825DD"/>
    <w:p w14:paraId="73410E66" w14:textId="77777777" w:rsidR="00E86480" w:rsidRDefault="00E86480" w:rsidP="00E86480">
      <w:pPr>
        <w:jc w:val="center"/>
      </w:pPr>
    </w:p>
    <w:p w14:paraId="3CC0DBD6" w14:textId="77777777" w:rsidR="00E86480" w:rsidRDefault="00E86480" w:rsidP="005825DD">
      <w:pPr>
        <w:spacing w:line="480" w:lineRule="auto"/>
        <w:jc w:val="center"/>
      </w:pPr>
    </w:p>
    <w:p w14:paraId="74120884" w14:textId="77777777" w:rsidR="00E86480" w:rsidRDefault="00E86480" w:rsidP="005825DD">
      <w:pPr>
        <w:spacing w:line="480" w:lineRule="auto"/>
        <w:jc w:val="center"/>
      </w:pPr>
    </w:p>
    <w:p w14:paraId="51B1EA8C" w14:textId="47F0985D" w:rsidR="00E86480" w:rsidRDefault="00E86480" w:rsidP="005825DD">
      <w:pPr>
        <w:spacing w:line="480" w:lineRule="auto"/>
        <w:jc w:val="center"/>
      </w:pPr>
      <w:r>
        <w:t>Nursing Care Plan</w:t>
      </w:r>
    </w:p>
    <w:p w14:paraId="3F8F3E11" w14:textId="23A81FE3" w:rsidR="005825DD" w:rsidRPr="005A20A7" w:rsidRDefault="005825DD" w:rsidP="005825DD">
      <w:pPr>
        <w:spacing w:line="480" w:lineRule="auto"/>
        <w:jc w:val="center"/>
      </w:pPr>
      <w:r>
        <w:t>West Coast University</w:t>
      </w:r>
    </w:p>
    <w:p w14:paraId="310D4167" w14:textId="29252785" w:rsidR="00E86480" w:rsidRDefault="00E86480" w:rsidP="00477FE4">
      <w:pPr>
        <w:pStyle w:val="Heading1"/>
        <w:spacing w:before="59" w:after="42"/>
        <w:ind w:left="6571" w:right="5730"/>
        <w:jc w:val="center"/>
      </w:pPr>
    </w:p>
    <w:p w14:paraId="1169E333" w14:textId="31C8C4BE" w:rsidR="00E86480" w:rsidRDefault="00E86480" w:rsidP="00477FE4">
      <w:pPr>
        <w:pStyle w:val="Heading1"/>
        <w:spacing w:before="59" w:after="42"/>
        <w:ind w:left="6571" w:right="5730"/>
        <w:jc w:val="center"/>
      </w:pPr>
    </w:p>
    <w:p w14:paraId="7E307A59" w14:textId="766862AE" w:rsidR="00E86480" w:rsidRDefault="00E86480" w:rsidP="00477FE4">
      <w:pPr>
        <w:pStyle w:val="Heading1"/>
        <w:spacing w:before="59" w:after="42"/>
        <w:ind w:left="6571" w:right="5730"/>
        <w:jc w:val="center"/>
      </w:pPr>
    </w:p>
    <w:p w14:paraId="1D9EA6D2" w14:textId="3579A665" w:rsidR="00E86480" w:rsidRDefault="00E86480" w:rsidP="00477FE4">
      <w:pPr>
        <w:pStyle w:val="Heading1"/>
        <w:spacing w:before="59" w:after="42"/>
        <w:ind w:left="6571" w:right="5730"/>
        <w:jc w:val="center"/>
      </w:pPr>
    </w:p>
    <w:p w14:paraId="16F14F1B" w14:textId="38ED12C9" w:rsidR="00E86480" w:rsidRDefault="00E86480" w:rsidP="00477FE4">
      <w:pPr>
        <w:pStyle w:val="Heading1"/>
        <w:spacing w:before="59" w:after="42"/>
        <w:ind w:left="6571" w:right="5730"/>
        <w:jc w:val="center"/>
      </w:pPr>
    </w:p>
    <w:p w14:paraId="79F68AF3" w14:textId="75156675" w:rsidR="00E86480" w:rsidRDefault="00E86480" w:rsidP="00477FE4">
      <w:pPr>
        <w:pStyle w:val="Heading1"/>
        <w:spacing w:before="59" w:after="42"/>
        <w:ind w:left="6571" w:right="5730"/>
        <w:jc w:val="center"/>
      </w:pPr>
    </w:p>
    <w:p w14:paraId="51088805" w14:textId="4F5708D9" w:rsidR="00E86480" w:rsidRDefault="00E86480" w:rsidP="00477FE4">
      <w:pPr>
        <w:pStyle w:val="Heading1"/>
        <w:spacing w:before="59" w:after="42"/>
        <w:ind w:left="6571" w:right="5730"/>
        <w:jc w:val="center"/>
      </w:pPr>
    </w:p>
    <w:p w14:paraId="58FB4F49" w14:textId="3C1D9749" w:rsidR="00E86480" w:rsidRDefault="00E86480" w:rsidP="00477FE4">
      <w:pPr>
        <w:pStyle w:val="Heading1"/>
        <w:spacing w:before="59" w:after="42"/>
        <w:ind w:left="6571" w:right="5730"/>
        <w:jc w:val="center"/>
      </w:pPr>
    </w:p>
    <w:p w14:paraId="56419759" w14:textId="2D580447" w:rsidR="00E86480" w:rsidRDefault="00E86480" w:rsidP="00477FE4">
      <w:pPr>
        <w:pStyle w:val="Heading1"/>
        <w:spacing w:before="59" w:after="42"/>
        <w:ind w:left="6571" w:right="5730"/>
        <w:jc w:val="center"/>
      </w:pPr>
    </w:p>
    <w:p w14:paraId="24A8F48E" w14:textId="00BAC07C" w:rsidR="00E86480" w:rsidRDefault="00E86480" w:rsidP="00477FE4">
      <w:pPr>
        <w:pStyle w:val="Heading1"/>
        <w:spacing w:before="59" w:after="42"/>
        <w:ind w:left="6571" w:right="5730"/>
        <w:jc w:val="center"/>
      </w:pPr>
    </w:p>
    <w:p w14:paraId="177700CF" w14:textId="4B66BBAC" w:rsidR="00E86480" w:rsidRDefault="00E86480" w:rsidP="00477FE4">
      <w:pPr>
        <w:pStyle w:val="Heading1"/>
        <w:spacing w:before="59" w:after="42"/>
        <w:ind w:left="6571" w:right="5730"/>
        <w:jc w:val="center"/>
      </w:pPr>
    </w:p>
    <w:p w14:paraId="65E724A1" w14:textId="77777777" w:rsidR="00E86480" w:rsidRDefault="00E86480" w:rsidP="00477FE4">
      <w:pPr>
        <w:pStyle w:val="Heading1"/>
        <w:spacing w:before="59" w:after="42"/>
        <w:ind w:left="6571" w:right="5730"/>
        <w:jc w:val="center"/>
        <w:sectPr w:rsidR="00E86480" w:rsidSect="005825DD">
          <w:headerReference w:type="even" r:id="rId7"/>
          <w:headerReference w:type="default" r:id="rId8"/>
          <w:headerReference w:type="first" r:id="rId9"/>
          <w:pgSz w:w="12240" w:h="15840"/>
          <w:pgMar w:top="380" w:right="800" w:bottom="1220" w:left="1200" w:header="588" w:footer="1012" w:gutter="0"/>
          <w:cols w:space="720"/>
          <w:titlePg/>
          <w:docGrid w:linePitch="299"/>
        </w:sectPr>
      </w:pPr>
    </w:p>
    <w:p w14:paraId="499E5CB6" w14:textId="27F8BBAF" w:rsidR="00E86480" w:rsidRDefault="00E86480" w:rsidP="00477FE4">
      <w:pPr>
        <w:pStyle w:val="Heading1"/>
        <w:spacing w:before="59" w:after="42"/>
        <w:ind w:left="6571" w:right="5730"/>
        <w:jc w:val="center"/>
      </w:pPr>
    </w:p>
    <w:p w14:paraId="01BCB750" w14:textId="2565B35A" w:rsidR="00477FE4" w:rsidRDefault="00477FE4" w:rsidP="00F4014B">
      <w:pPr>
        <w:pStyle w:val="Heading1"/>
        <w:spacing w:before="59" w:after="42"/>
        <w:ind w:left="5380" w:right="5730" w:firstLine="380"/>
        <w:jc w:val="center"/>
        <w:rPr>
          <w:rFonts w:ascii="Times New Roman" w:hAnsi="Times New Roman" w:cs="Times New Roman"/>
        </w:rPr>
      </w:pPr>
      <w:r w:rsidRPr="00F4014B">
        <w:rPr>
          <w:rFonts w:ascii="Times New Roman" w:hAnsi="Times New Roman" w:cs="Times New Roman"/>
        </w:rPr>
        <w:t>NURSING CARE PLAN</w:t>
      </w:r>
    </w:p>
    <w:p w14:paraId="2187BA09" w14:textId="77777777" w:rsidR="00F4014B" w:rsidRPr="00F4014B" w:rsidRDefault="00F4014B" w:rsidP="00F4014B">
      <w:pPr>
        <w:pStyle w:val="Heading1"/>
        <w:spacing w:before="59" w:after="42"/>
        <w:ind w:left="5380" w:right="5730" w:firstLine="380"/>
        <w:jc w:val="center"/>
        <w:rPr>
          <w:rFonts w:ascii="Times New Roman" w:hAnsi="Times New Roman" w:cs="Times New Roman"/>
        </w:rPr>
      </w:pPr>
    </w:p>
    <w:tbl>
      <w:tblPr>
        <w:tblW w:w="0" w:type="auto"/>
        <w:tblInd w:w="1163" w:type="dxa"/>
        <w:tblLayout w:type="fixed"/>
        <w:tblCellMar>
          <w:left w:w="0" w:type="dxa"/>
          <w:right w:w="0" w:type="dxa"/>
        </w:tblCellMar>
        <w:tblLook w:val="01E0" w:firstRow="1" w:lastRow="1" w:firstColumn="1" w:lastColumn="1" w:noHBand="0" w:noVBand="0"/>
      </w:tblPr>
      <w:tblGrid>
        <w:gridCol w:w="1337"/>
        <w:gridCol w:w="2612"/>
        <w:gridCol w:w="1440"/>
        <w:gridCol w:w="972"/>
        <w:gridCol w:w="3483"/>
        <w:gridCol w:w="2926"/>
      </w:tblGrid>
      <w:tr w:rsidR="00477FE4" w:rsidRPr="00F4014B" w14:paraId="4FFE1B8B" w14:textId="77777777" w:rsidTr="00F4014B">
        <w:trPr>
          <w:trHeight w:val="298"/>
        </w:trPr>
        <w:tc>
          <w:tcPr>
            <w:tcW w:w="1337" w:type="dxa"/>
          </w:tcPr>
          <w:p w14:paraId="3FD12219" w14:textId="77777777" w:rsidR="00477FE4" w:rsidRPr="00F4014B" w:rsidRDefault="00477FE4" w:rsidP="003F4352">
            <w:pPr>
              <w:pStyle w:val="TableParagraph"/>
              <w:spacing w:line="215" w:lineRule="exact"/>
              <w:ind w:right="105"/>
              <w:jc w:val="right"/>
              <w:rPr>
                <w:rFonts w:ascii="Times New Roman" w:hAnsi="Times New Roman" w:cs="Times New Roman"/>
                <w:b/>
                <w:sz w:val="21"/>
              </w:rPr>
            </w:pPr>
            <w:r w:rsidRPr="00F4014B">
              <w:rPr>
                <w:rFonts w:ascii="Times New Roman" w:hAnsi="Times New Roman" w:cs="Times New Roman"/>
                <w:b/>
                <w:sz w:val="21"/>
              </w:rPr>
              <w:t>Student</w:t>
            </w:r>
          </w:p>
        </w:tc>
        <w:tc>
          <w:tcPr>
            <w:tcW w:w="2612" w:type="dxa"/>
            <w:tcBorders>
              <w:bottom w:val="single" w:sz="4" w:space="0" w:color="000000"/>
            </w:tcBorders>
          </w:tcPr>
          <w:p w14:paraId="5515EF1A" w14:textId="4D51070B" w:rsidR="00477FE4" w:rsidRPr="00F4014B" w:rsidRDefault="00477FE4" w:rsidP="003F4352">
            <w:pPr>
              <w:pStyle w:val="TableParagraph"/>
              <w:rPr>
                <w:rFonts w:ascii="Times New Roman" w:hAnsi="Times New Roman" w:cs="Times New Roman"/>
                <w:sz w:val="21"/>
              </w:rPr>
            </w:pPr>
          </w:p>
        </w:tc>
        <w:tc>
          <w:tcPr>
            <w:tcW w:w="1440" w:type="dxa"/>
            <w:tcBorders>
              <w:bottom w:val="single" w:sz="4" w:space="0" w:color="000000"/>
            </w:tcBorders>
          </w:tcPr>
          <w:p w14:paraId="45829701" w14:textId="77777777" w:rsidR="00477FE4" w:rsidRPr="00F4014B" w:rsidRDefault="00477FE4" w:rsidP="003F4352">
            <w:pPr>
              <w:pStyle w:val="TableParagraph"/>
              <w:rPr>
                <w:rFonts w:ascii="Times New Roman" w:hAnsi="Times New Roman" w:cs="Times New Roman"/>
                <w:sz w:val="18"/>
              </w:rPr>
            </w:pPr>
          </w:p>
        </w:tc>
        <w:tc>
          <w:tcPr>
            <w:tcW w:w="972" w:type="dxa"/>
            <w:tcBorders>
              <w:bottom w:val="single" w:sz="4" w:space="0" w:color="000000"/>
            </w:tcBorders>
          </w:tcPr>
          <w:p w14:paraId="3DE7E40B" w14:textId="77777777" w:rsidR="00477FE4" w:rsidRPr="00F4014B" w:rsidRDefault="00477FE4" w:rsidP="003F4352">
            <w:pPr>
              <w:pStyle w:val="TableParagraph"/>
              <w:rPr>
                <w:rFonts w:ascii="Times New Roman" w:hAnsi="Times New Roman" w:cs="Times New Roman"/>
                <w:sz w:val="18"/>
              </w:rPr>
            </w:pPr>
          </w:p>
        </w:tc>
        <w:tc>
          <w:tcPr>
            <w:tcW w:w="3483" w:type="dxa"/>
          </w:tcPr>
          <w:p w14:paraId="04245C4E" w14:textId="77777777" w:rsidR="00477FE4" w:rsidRPr="00F4014B" w:rsidRDefault="00477FE4" w:rsidP="003F4352">
            <w:pPr>
              <w:pStyle w:val="TableParagraph"/>
              <w:spacing w:line="215" w:lineRule="exact"/>
              <w:ind w:right="103"/>
              <w:jc w:val="right"/>
              <w:rPr>
                <w:rFonts w:ascii="Times New Roman" w:hAnsi="Times New Roman" w:cs="Times New Roman"/>
                <w:b/>
                <w:sz w:val="21"/>
              </w:rPr>
            </w:pPr>
            <w:r w:rsidRPr="00F4014B">
              <w:rPr>
                <w:rFonts w:ascii="Times New Roman" w:hAnsi="Times New Roman" w:cs="Times New Roman"/>
                <w:b/>
                <w:sz w:val="21"/>
              </w:rPr>
              <w:t>Date</w:t>
            </w:r>
          </w:p>
        </w:tc>
        <w:tc>
          <w:tcPr>
            <w:tcW w:w="2926" w:type="dxa"/>
            <w:tcBorders>
              <w:bottom w:val="single" w:sz="4" w:space="0" w:color="000000"/>
            </w:tcBorders>
          </w:tcPr>
          <w:p w14:paraId="01F5DBCE" w14:textId="7C767EA3" w:rsidR="00477FE4" w:rsidRPr="00F4014B" w:rsidRDefault="00F4014B" w:rsidP="003F4352">
            <w:pPr>
              <w:pStyle w:val="TableParagraph"/>
              <w:rPr>
                <w:rFonts w:ascii="Times New Roman" w:hAnsi="Times New Roman" w:cs="Times New Roman"/>
                <w:sz w:val="18"/>
              </w:rPr>
            </w:pPr>
            <w:r w:rsidRPr="00F4014B">
              <w:rPr>
                <w:rFonts w:ascii="Times New Roman" w:hAnsi="Times New Roman" w:cs="Times New Roman"/>
                <w:sz w:val="18"/>
              </w:rPr>
              <w:t>12/15/17</w:t>
            </w:r>
          </w:p>
        </w:tc>
      </w:tr>
      <w:tr w:rsidR="00477FE4" w:rsidRPr="00F4014B" w14:paraId="4B6CCE9A" w14:textId="77777777" w:rsidTr="003F4352">
        <w:trPr>
          <w:trHeight w:val="280"/>
        </w:trPr>
        <w:tc>
          <w:tcPr>
            <w:tcW w:w="1337" w:type="dxa"/>
          </w:tcPr>
          <w:p w14:paraId="627375B1" w14:textId="77777777" w:rsidR="00477FE4" w:rsidRPr="00F4014B" w:rsidRDefault="00477FE4" w:rsidP="003F4352">
            <w:pPr>
              <w:pStyle w:val="TableParagraph"/>
              <w:spacing w:line="253" w:lineRule="exact"/>
              <w:ind w:right="103"/>
              <w:jc w:val="right"/>
              <w:rPr>
                <w:rFonts w:ascii="Times New Roman" w:hAnsi="Times New Roman" w:cs="Times New Roman"/>
                <w:b/>
                <w:sz w:val="21"/>
              </w:rPr>
            </w:pPr>
            <w:r w:rsidRPr="00F4014B">
              <w:rPr>
                <w:rFonts w:ascii="Times New Roman" w:hAnsi="Times New Roman" w:cs="Times New Roman"/>
                <w:b/>
                <w:sz w:val="21"/>
              </w:rPr>
              <w:t>Instructor</w:t>
            </w:r>
          </w:p>
        </w:tc>
        <w:tc>
          <w:tcPr>
            <w:tcW w:w="2612" w:type="dxa"/>
            <w:tcBorders>
              <w:top w:val="single" w:sz="4" w:space="0" w:color="000000"/>
              <w:bottom w:val="single" w:sz="4" w:space="0" w:color="000000"/>
            </w:tcBorders>
          </w:tcPr>
          <w:p w14:paraId="0277021D" w14:textId="3888060A" w:rsidR="00477FE4" w:rsidRPr="00F4014B" w:rsidRDefault="00477FE4" w:rsidP="003F4352">
            <w:pPr>
              <w:pStyle w:val="TableParagraph"/>
              <w:rPr>
                <w:rFonts w:ascii="Times New Roman" w:hAnsi="Times New Roman" w:cs="Times New Roman"/>
                <w:sz w:val="20"/>
              </w:rPr>
            </w:pPr>
            <w:bookmarkStart w:id="0" w:name="_GoBack"/>
            <w:bookmarkEnd w:id="0"/>
          </w:p>
        </w:tc>
        <w:tc>
          <w:tcPr>
            <w:tcW w:w="1440" w:type="dxa"/>
            <w:tcBorders>
              <w:top w:val="single" w:sz="4" w:space="0" w:color="000000"/>
              <w:bottom w:val="single" w:sz="4" w:space="0" w:color="000000"/>
            </w:tcBorders>
          </w:tcPr>
          <w:p w14:paraId="2A98BAD9" w14:textId="77777777" w:rsidR="00477FE4" w:rsidRPr="00F4014B" w:rsidRDefault="00477FE4" w:rsidP="003F4352">
            <w:pPr>
              <w:pStyle w:val="TableParagraph"/>
              <w:rPr>
                <w:rFonts w:ascii="Times New Roman" w:hAnsi="Times New Roman" w:cs="Times New Roman"/>
                <w:sz w:val="20"/>
              </w:rPr>
            </w:pPr>
          </w:p>
        </w:tc>
        <w:tc>
          <w:tcPr>
            <w:tcW w:w="972" w:type="dxa"/>
            <w:tcBorders>
              <w:top w:val="single" w:sz="4" w:space="0" w:color="000000"/>
              <w:bottom w:val="single" w:sz="4" w:space="0" w:color="000000"/>
            </w:tcBorders>
          </w:tcPr>
          <w:p w14:paraId="4044E609" w14:textId="77777777" w:rsidR="00477FE4" w:rsidRPr="00F4014B" w:rsidRDefault="00477FE4" w:rsidP="003F4352">
            <w:pPr>
              <w:pStyle w:val="TableParagraph"/>
              <w:rPr>
                <w:rFonts w:ascii="Times New Roman" w:hAnsi="Times New Roman" w:cs="Times New Roman"/>
                <w:sz w:val="20"/>
              </w:rPr>
            </w:pPr>
          </w:p>
        </w:tc>
        <w:tc>
          <w:tcPr>
            <w:tcW w:w="3483" w:type="dxa"/>
          </w:tcPr>
          <w:p w14:paraId="2E39B186" w14:textId="77777777" w:rsidR="00477FE4" w:rsidRPr="00F4014B" w:rsidRDefault="00477FE4" w:rsidP="003F4352">
            <w:pPr>
              <w:pStyle w:val="TableParagraph"/>
              <w:spacing w:line="253" w:lineRule="exact"/>
              <w:ind w:right="100"/>
              <w:jc w:val="right"/>
              <w:rPr>
                <w:rFonts w:ascii="Times New Roman" w:hAnsi="Times New Roman" w:cs="Times New Roman"/>
                <w:b/>
                <w:sz w:val="21"/>
              </w:rPr>
            </w:pPr>
            <w:r w:rsidRPr="00F4014B">
              <w:rPr>
                <w:rFonts w:ascii="Times New Roman" w:hAnsi="Times New Roman" w:cs="Times New Roman"/>
                <w:b/>
                <w:sz w:val="21"/>
              </w:rPr>
              <w:t>Course</w:t>
            </w:r>
          </w:p>
        </w:tc>
        <w:tc>
          <w:tcPr>
            <w:tcW w:w="2926" w:type="dxa"/>
            <w:tcBorders>
              <w:top w:val="single" w:sz="4" w:space="0" w:color="000000"/>
              <w:bottom w:val="single" w:sz="4" w:space="0" w:color="000000"/>
            </w:tcBorders>
          </w:tcPr>
          <w:p w14:paraId="765C3BBE" w14:textId="68E5337D" w:rsidR="00477FE4" w:rsidRPr="00F4014B" w:rsidRDefault="00F4014B" w:rsidP="003F4352">
            <w:pPr>
              <w:pStyle w:val="TableParagraph"/>
              <w:rPr>
                <w:rFonts w:ascii="Times New Roman" w:hAnsi="Times New Roman" w:cs="Times New Roman"/>
                <w:sz w:val="20"/>
              </w:rPr>
            </w:pPr>
            <w:r w:rsidRPr="00F4014B">
              <w:rPr>
                <w:rFonts w:ascii="Times New Roman" w:hAnsi="Times New Roman" w:cs="Times New Roman"/>
                <w:sz w:val="20"/>
              </w:rPr>
              <w:t>OB Clinical</w:t>
            </w:r>
          </w:p>
        </w:tc>
      </w:tr>
      <w:tr w:rsidR="00477FE4" w:rsidRPr="00F4014B" w14:paraId="40ACDC9E" w14:textId="77777777" w:rsidTr="00F4014B">
        <w:trPr>
          <w:trHeight w:val="243"/>
        </w:trPr>
        <w:tc>
          <w:tcPr>
            <w:tcW w:w="1337" w:type="dxa"/>
          </w:tcPr>
          <w:p w14:paraId="283EB70C" w14:textId="7DB39415" w:rsidR="00477FE4" w:rsidRPr="00F4014B" w:rsidRDefault="00F4014B" w:rsidP="00F4014B">
            <w:pPr>
              <w:pStyle w:val="TableParagraph"/>
              <w:spacing w:line="253" w:lineRule="exact"/>
              <w:ind w:right="105"/>
              <w:jc w:val="center"/>
              <w:rPr>
                <w:rFonts w:ascii="Times New Roman" w:hAnsi="Times New Roman" w:cs="Times New Roman"/>
                <w:b/>
                <w:sz w:val="21"/>
              </w:rPr>
            </w:pPr>
            <w:r>
              <w:rPr>
                <w:rFonts w:ascii="Times New Roman" w:hAnsi="Times New Roman" w:cs="Times New Roman"/>
                <w:b/>
                <w:sz w:val="21"/>
              </w:rPr>
              <w:t>Pt Initials</w:t>
            </w:r>
          </w:p>
        </w:tc>
        <w:tc>
          <w:tcPr>
            <w:tcW w:w="2612" w:type="dxa"/>
            <w:tcBorders>
              <w:top w:val="single" w:sz="4" w:space="0" w:color="000000"/>
              <w:bottom w:val="single" w:sz="4" w:space="0" w:color="000000"/>
            </w:tcBorders>
          </w:tcPr>
          <w:p w14:paraId="09011DAE" w14:textId="603C0225" w:rsidR="00477FE4" w:rsidRPr="00F4014B" w:rsidRDefault="002061AF" w:rsidP="003F4352">
            <w:pPr>
              <w:pStyle w:val="TableParagraph"/>
              <w:rPr>
                <w:rFonts w:ascii="Times New Roman" w:hAnsi="Times New Roman" w:cs="Times New Roman"/>
                <w:sz w:val="20"/>
              </w:rPr>
            </w:pPr>
            <w:r w:rsidRPr="00F4014B">
              <w:rPr>
                <w:rFonts w:ascii="Times New Roman" w:hAnsi="Times New Roman" w:cs="Times New Roman"/>
                <w:sz w:val="20"/>
              </w:rPr>
              <w:t>J. S</w:t>
            </w:r>
          </w:p>
        </w:tc>
        <w:tc>
          <w:tcPr>
            <w:tcW w:w="1440" w:type="dxa"/>
            <w:tcBorders>
              <w:top w:val="single" w:sz="4" w:space="0" w:color="000000"/>
            </w:tcBorders>
          </w:tcPr>
          <w:p w14:paraId="0ADC5948" w14:textId="77777777" w:rsidR="00477FE4" w:rsidRPr="00F4014B" w:rsidRDefault="00477FE4" w:rsidP="003F4352">
            <w:pPr>
              <w:pStyle w:val="TableParagraph"/>
              <w:spacing w:line="253" w:lineRule="exact"/>
              <w:ind w:left="199"/>
              <w:rPr>
                <w:rFonts w:ascii="Times New Roman" w:hAnsi="Times New Roman" w:cs="Times New Roman"/>
                <w:b/>
                <w:sz w:val="21"/>
              </w:rPr>
            </w:pPr>
            <w:r w:rsidRPr="00F4014B">
              <w:rPr>
                <w:rFonts w:ascii="Times New Roman" w:hAnsi="Times New Roman" w:cs="Times New Roman"/>
                <w:b/>
                <w:sz w:val="21"/>
              </w:rPr>
              <w:t>Unit/ Room#</w:t>
            </w:r>
          </w:p>
        </w:tc>
        <w:tc>
          <w:tcPr>
            <w:tcW w:w="972" w:type="dxa"/>
            <w:tcBorders>
              <w:top w:val="single" w:sz="4" w:space="0" w:color="000000"/>
              <w:bottom w:val="single" w:sz="4" w:space="0" w:color="000000"/>
            </w:tcBorders>
          </w:tcPr>
          <w:p w14:paraId="4259D40E" w14:textId="53FE29B0" w:rsidR="00477FE4" w:rsidRPr="00F4014B" w:rsidRDefault="00D66ED3" w:rsidP="003F4352">
            <w:pPr>
              <w:pStyle w:val="TableParagraph"/>
              <w:rPr>
                <w:rFonts w:ascii="Times New Roman" w:hAnsi="Times New Roman" w:cs="Times New Roman"/>
                <w:sz w:val="20"/>
              </w:rPr>
            </w:pPr>
            <w:r w:rsidRPr="00F4014B">
              <w:rPr>
                <w:rFonts w:ascii="Times New Roman" w:hAnsi="Times New Roman" w:cs="Times New Roman"/>
                <w:sz w:val="20"/>
              </w:rPr>
              <w:t>5</w:t>
            </w:r>
          </w:p>
        </w:tc>
        <w:tc>
          <w:tcPr>
            <w:tcW w:w="3483" w:type="dxa"/>
          </w:tcPr>
          <w:p w14:paraId="0B290012" w14:textId="77777777" w:rsidR="00477FE4" w:rsidRPr="00F4014B" w:rsidRDefault="00477FE4" w:rsidP="003F4352">
            <w:pPr>
              <w:pStyle w:val="TableParagraph"/>
              <w:spacing w:line="253" w:lineRule="exact"/>
              <w:ind w:right="100"/>
              <w:jc w:val="right"/>
              <w:rPr>
                <w:rFonts w:ascii="Times New Roman" w:hAnsi="Times New Roman" w:cs="Times New Roman"/>
                <w:b/>
                <w:sz w:val="21"/>
              </w:rPr>
            </w:pPr>
            <w:r w:rsidRPr="00F4014B">
              <w:rPr>
                <w:rFonts w:ascii="Times New Roman" w:hAnsi="Times New Roman" w:cs="Times New Roman"/>
                <w:b/>
                <w:sz w:val="21"/>
              </w:rPr>
              <w:t>DOB</w:t>
            </w:r>
          </w:p>
        </w:tc>
        <w:tc>
          <w:tcPr>
            <w:tcW w:w="2926" w:type="dxa"/>
            <w:tcBorders>
              <w:top w:val="single" w:sz="4" w:space="0" w:color="000000"/>
              <w:bottom w:val="single" w:sz="4" w:space="0" w:color="000000"/>
            </w:tcBorders>
          </w:tcPr>
          <w:p w14:paraId="3EF463FE" w14:textId="50FF8716" w:rsidR="00477FE4" w:rsidRPr="00F4014B" w:rsidRDefault="00C52DCB" w:rsidP="003F4352">
            <w:pPr>
              <w:pStyle w:val="TableParagraph"/>
              <w:rPr>
                <w:rFonts w:ascii="Times New Roman" w:hAnsi="Times New Roman" w:cs="Times New Roman"/>
                <w:sz w:val="20"/>
              </w:rPr>
            </w:pPr>
            <w:r w:rsidRPr="00F4014B">
              <w:rPr>
                <w:rFonts w:ascii="Times New Roman" w:hAnsi="Times New Roman" w:cs="Times New Roman"/>
                <w:sz w:val="20"/>
              </w:rPr>
              <w:t>05/13/1983</w:t>
            </w:r>
          </w:p>
        </w:tc>
      </w:tr>
      <w:tr w:rsidR="00477FE4" w:rsidRPr="00F4014B" w14:paraId="1D6A1067" w14:textId="77777777" w:rsidTr="003F4352">
        <w:trPr>
          <w:trHeight w:val="280"/>
        </w:trPr>
        <w:tc>
          <w:tcPr>
            <w:tcW w:w="1337" w:type="dxa"/>
          </w:tcPr>
          <w:p w14:paraId="42986EF7" w14:textId="77777777" w:rsidR="00477FE4" w:rsidRPr="00F4014B" w:rsidRDefault="00477FE4" w:rsidP="003F4352">
            <w:pPr>
              <w:pStyle w:val="TableParagraph"/>
              <w:spacing w:line="253" w:lineRule="exact"/>
              <w:ind w:right="103"/>
              <w:jc w:val="right"/>
              <w:rPr>
                <w:rFonts w:ascii="Times New Roman" w:hAnsi="Times New Roman" w:cs="Times New Roman"/>
                <w:b/>
                <w:sz w:val="21"/>
              </w:rPr>
            </w:pPr>
            <w:r w:rsidRPr="00F4014B">
              <w:rPr>
                <w:rFonts w:ascii="Times New Roman" w:hAnsi="Times New Roman" w:cs="Times New Roman"/>
                <w:b/>
                <w:sz w:val="21"/>
              </w:rPr>
              <w:t>Code Status</w:t>
            </w:r>
          </w:p>
        </w:tc>
        <w:tc>
          <w:tcPr>
            <w:tcW w:w="2612" w:type="dxa"/>
            <w:tcBorders>
              <w:top w:val="single" w:sz="4" w:space="0" w:color="000000"/>
              <w:bottom w:val="single" w:sz="4" w:space="0" w:color="000000"/>
            </w:tcBorders>
          </w:tcPr>
          <w:p w14:paraId="6CE5E433" w14:textId="4585964A" w:rsidR="00477FE4" w:rsidRPr="00F4014B" w:rsidRDefault="00352D96" w:rsidP="003F4352">
            <w:pPr>
              <w:pStyle w:val="TableParagraph"/>
              <w:rPr>
                <w:rFonts w:ascii="Times New Roman" w:hAnsi="Times New Roman" w:cs="Times New Roman"/>
                <w:sz w:val="20"/>
              </w:rPr>
            </w:pPr>
            <w:r w:rsidRPr="00F4014B">
              <w:rPr>
                <w:rFonts w:ascii="Times New Roman" w:hAnsi="Times New Roman" w:cs="Times New Roman"/>
                <w:sz w:val="20"/>
              </w:rPr>
              <w:t>Full Code</w:t>
            </w:r>
          </w:p>
        </w:tc>
        <w:tc>
          <w:tcPr>
            <w:tcW w:w="1440" w:type="dxa"/>
            <w:tcBorders>
              <w:bottom w:val="single" w:sz="4" w:space="0" w:color="000000"/>
            </w:tcBorders>
          </w:tcPr>
          <w:p w14:paraId="4A707D00" w14:textId="77777777" w:rsidR="00477FE4" w:rsidRPr="00F4014B" w:rsidRDefault="00477FE4" w:rsidP="003F4352">
            <w:pPr>
              <w:pStyle w:val="TableParagraph"/>
              <w:rPr>
                <w:rFonts w:ascii="Times New Roman" w:hAnsi="Times New Roman" w:cs="Times New Roman"/>
                <w:sz w:val="20"/>
              </w:rPr>
            </w:pPr>
          </w:p>
        </w:tc>
        <w:tc>
          <w:tcPr>
            <w:tcW w:w="972" w:type="dxa"/>
            <w:tcBorders>
              <w:top w:val="single" w:sz="4" w:space="0" w:color="000000"/>
              <w:bottom w:val="single" w:sz="4" w:space="0" w:color="000000"/>
            </w:tcBorders>
          </w:tcPr>
          <w:p w14:paraId="5878483C" w14:textId="77777777" w:rsidR="00477FE4" w:rsidRPr="00F4014B" w:rsidRDefault="00477FE4" w:rsidP="003F4352">
            <w:pPr>
              <w:pStyle w:val="TableParagraph"/>
              <w:rPr>
                <w:rFonts w:ascii="Times New Roman" w:hAnsi="Times New Roman" w:cs="Times New Roman"/>
                <w:sz w:val="20"/>
              </w:rPr>
            </w:pPr>
          </w:p>
        </w:tc>
        <w:tc>
          <w:tcPr>
            <w:tcW w:w="3483" w:type="dxa"/>
          </w:tcPr>
          <w:p w14:paraId="1977FA78" w14:textId="77777777" w:rsidR="00477FE4" w:rsidRPr="00F4014B" w:rsidRDefault="00477FE4" w:rsidP="003F4352">
            <w:pPr>
              <w:pStyle w:val="TableParagraph"/>
              <w:spacing w:line="253" w:lineRule="exact"/>
              <w:ind w:right="102"/>
              <w:jc w:val="right"/>
              <w:rPr>
                <w:rFonts w:ascii="Times New Roman" w:hAnsi="Times New Roman" w:cs="Times New Roman"/>
                <w:b/>
                <w:sz w:val="21"/>
              </w:rPr>
            </w:pPr>
            <w:r w:rsidRPr="00F4014B">
              <w:rPr>
                <w:rFonts w:ascii="Times New Roman" w:hAnsi="Times New Roman" w:cs="Times New Roman"/>
                <w:b/>
                <w:sz w:val="21"/>
              </w:rPr>
              <w:t>Height/Weight</w:t>
            </w:r>
          </w:p>
        </w:tc>
        <w:tc>
          <w:tcPr>
            <w:tcW w:w="2926" w:type="dxa"/>
            <w:tcBorders>
              <w:top w:val="single" w:sz="4" w:space="0" w:color="000000"/>
              <w:bottom w:val="single" w:sz="4" w:space="0" w:color="000000"/>
            </w:tcBorders>
          </w:tcPr>
          <w:p w14:paraId="6570318F" w14:textId="77777777" w:rsidR="00477FE4" w:rsidRPr="00F4014B" w:rsidRDefault="007462AC" w:rsidP="003F4352">
            <w:pPr>
              <w:pStyle w:val="TableParagraph"/>
              <w:rPr>
                <w:rFonts w:ascii="Times New Roman" w:hAnsi="Times New Roman" w:cs="Times New Roman"/>
                <w:sz w:val="20"/>
              </w:rPr>
            </w:pPr>
            <w:r w:rsidRPr="00F4014B">
              <w:rPr>
                <w:rFonts w:ascii="Times New Roman" w:hAnsi="Times New Roman" w:cs="Times New Roman"/>
                <w:sz w:val="20"/>
              </w:rPr>
              <w:t>5’ 4” (162.6 cm)</w:t>
            </w:r>
          </w:p>
          <w:p w14:paraId="2AD08AD0" w14:textId="65ADF059" w:rsidR="00693B89" w:rsidRPr="00F4014B" w:rsidRDefault="005016B4" w:rsidP="003F4352">
            <w:pPr>
              <w:pStyle w:val="TableParagraph"/>
              <w:rPr>
                <w:rFonts w:ascii="Times New Roman" w:hAnsi="Times New Roman" w:cs="Times New Roman"/>
                <w:sz w:val="20"/>
              </w:rPr>
            </w:pPr>
            <w:r w:rsidRPr="00F4014B">
              <w:rPr>
                <w:rFonts w:ascii="Times New Roman" w:hAnsi="Times New Roman" w:cs="Times New Roman"/>
                <w:sz w:val="20"/>
              </w:rPr>
              <w:t>87.2</w:t>
            </w:r>
            <w:r w:rsidR="00933C55" w:rsidRPr="00F4014B">
              <w:rPr>
                <w:rFonts w:ascii="Times New Roman" w:hAnsi="Times New Roman" w:cs="Times New Roman"/>
                <w:sz w:val="20"/>
              </w:rPr>
              <w:t xml:space="preserve"> kg (192.2lbs)</w:t>
            </w:r>
          </w:p>
        </w:tc>
      </w:tr>
      <w:tr w:rsidR="00477FE4" w:rsidRPr="00F4014B" w14:paraId="37CE22AA" w14:textId="77777777" w:rsidTr="003F4352">
        <w:trPr>
          <w:trHeight w:val="280"/>
        </w:trPr>
        <w:tc>
          <w:tcPr>
            <w:tcW w:w="1337" w:type="dxa"/>
          </w:tcPr>
          <w:p w14:paraId="0903F3CC" w14:textId="77777777" w:rsidR="00477FE4" w:rsidRPr="00F4014B" w:rsidRDefault="00477FE4" w:rsidP="003F4352">
            <w:pPr>
              <w:pStyle w:val="TableParagraph"/>
              <w:spacing w:line="253" w:lineRule="exact"/>
              <w:ind w:right="104"/>
              <w:jc w:val="right"/>
              <w:rPr>
                <w:rFonts w:ascii="Times New Roman" w:hAnsi="Times New Roman" w:cs="Times New Roman"/>
                <w:b/>
                <w:sz w:val="21"/>
              </w:rPr>
            </w:pPr>
            <w:r w:rsidRPr="00F4014B">
              <w:rPr>
                <w:rFonts w:ascii="Times New Roman" w:hAnsi="Times New Roman" w:cs="Times New Roman"/>
                <w:b/>
                <w:sz w:val="21"/>
              </w:rPr>
              <w:t>Allergies</w:t>
            </w:r>
          </w:p>
        </w:tc>
        <w:tc>
          <w:tcPr>
            <w:tcW w:w="2612" w:type="dxa"/>
            <w:tcBorders>
              <w:top w:val="single" w:sz="4" w:space="0" w:color="000000"/>
              <w:bottom w:val="single" w:sz="4" w:space="0" w:color="000000"/>
            </w:tcBorders>
          </w:tcPr>
          <w:p w14:paraId="77AC8B4F" w14:textId="6580500D" w:rsidR="00477FE4" w:rsidRPr="00F4014B" w:rsidRDefault="007C0131" w:rsidP="003F4352">
            <w:pPr>
              <w:pStyle w:val="TableParagraph"/>
              <w:rPr>
                <w:rFonts w:ascii="Times New Roman" w:hAnsi="Times New Roman" w:cs="Times New Roman"/>
                <w:sz w:val="20"/>
              </w:rPr>
            </w:pPr>
            <w:r w:rsidRPr="00F4014B">
              <w:rPr>
                <w:rFonts w:ascii="Times New Roman" w:hAnsi="Times New Roman" w:cs="Times New Roman"/>
                <w:sz w:val="20"/>
              </w:rPr>
              <w:t>NKDA</w:t>
            </w:r>
          </w:p>
        </w:tc>
        <w:tc>
          <w:tcPr>
            <w:tcW w:w="1440" w:type="dxa"/>
            <w:tcBorders>
              <w:top w:val="single" w:sz="4" w:space="0" w:color="000000"/>
              <w:bottom w:val="single" w:sz="4" w:space="0" w:color="000000"/>
            </w:tcBorders>
          </w:tcPr>
          <w:p w14:paraId="31694A5D" w14:textId="77777777" w:rsidR="00477FE4" w:rsidRPr="00F4014B" w:rsidRDefault="00477FE4" w:rsidP="003F4352">
            <w:pPr>
              <w:pStyle w:val="TableParagraph"/>
              <w:rPr>
                <w:rFonts w:ascii="Times New Roman" w:hAnsi="Times New Roman" w:cs="Times New Roman"/>
                <w:sz w:val="20"/>
              </w:rPr>
            </w:pPr>
          </w:p>
        </w:tc>
        <w:tc>
          <w:tcPr>
            <w:tcW w:w="972" w:type="dxa"/>
            <w:tcBorders>
              <w:top w:val="single" w:sz="4" w:space="0" w:color="000000"/>
              <w:bottom w:val="single" w:sz="4" w:space="0" w:color="000000"/>
            </w:tcBorders>
          </w:tcPr>
          <w:p w14:paraId="2F56A495" w14:textId="77777777" w:rsidR="00477FE4" w:rsidRPr="00F4014B" w:rsidRDefault="00477FE4" w:rsidP="003F4352">
            <w:pPr>
              <w:pStyle w:val="TableParagraph"/>
              <w:rPr>
                <w:rFonts w:ascii="Times New Roman" w:hAnsi="Times New Roman" w:cs="Times New Roman"/>
                <w:sz w:val="20"/>
              </w:rPr>
            </w:pPr>
          </w:p>
        </w:tc>
        <w:tc>
          <w:tcPr>
            <w:tcW w:w="3483" w:type="dxa"/>
            <w:tcBorders>
              <w:bottom w:val="single" w:sz="4" w:space="0" w:color="000000"/>
            </w:tcBorders>
          </w:tcPr>
          <w:p w14:paraId="29F4B6F5" w14:textId="77777777" w:rsidR="00477FE4" w:rsidRPr="00F4014B" w:rsidRDefault="00477FE4" w:rsidP="003F4352">
            <w:pPr>
              <w:pStyle w:val="TableParagraph"/>
              <w:spacing w:line="253" w:lineRule="exact"/>
              <w:ind w:left="108"/>
              <w:rPr>
                <w:rFonts w:ascii="Times New Roman" w:hAnsi="Times New Roman" w:cs="Times New Roman"/>
                <w:b/>
                <w:sz w:val="21"/>
              </w:rPr>
            </w:pPr>
            <w:r w:rsidRPr="00F4014B">
              <w:rPr>
                <w:rFonts w:ascii="Times New Roman" w:hAnsi="Times New Roman" w:cs="Times New Roman"/>
                <w:b/>
                <w:sz w:val="21"/>
              </w:rPr>
              <w:t>Final EDC/Current Gestational Age:</w:t>
            </w:r>
          </w:p>
        </w:tc>
        <w:tc>
          <w:tcPr>
            <w:tcW w:w="2926" w:type="dxa"/>
            <w:tcBorders>
              <w:top w:val="single" w:sz="4" w:space="0" w:color="000000"/>
              <w:bottom w:val="single" w:sz="4" w:space="0" w:color="000000"/>
            </w:tcBorders>
          </w:tcPr>
          <w:p w14:paraId="2C1B8BC7" w14:textId="1F6657CC" w:rsidR="00477FE4" w:rsidRPr="00F4014B" w:rsidRDefault="00F32D28" w:rsidP="003F4352">
            <w:pPr>
              <w:pStyle w:val="TableParagraph"/>
              <w:rPr>
                <w:rFonts w:ascii="Times New Roman" w:hAnsi="Times New Roman" w:cs="Times New Roman"/>
                <w:sz w:val="20"/>
              </w:rPr>
            </w:pPr>
            <w:r w:rsidRPr="00F4014B">
              <w:rPr>
                <w:rFonts w:ascii="Times New Roman" w:hAnsi="Times New Roman" w:cs="Times New Roman"/>
                <w:sz w:val="20"/>
              </w:rPr>
              <w:t>11/06/17</w:t>
            </w:r>
            <w:r w:rsidR="00F4014B" w:rsidRPr="00F4014B">
              <w:rPr>
                <w:rFonts w:ascii="Times New Roman" w:hAnsi="Times New Roman" w:cs="Times New Roman"/>
                <w:sz w:val="20"/>
              </w:rPr>
              <w:t xml:space="preserve"> (40 weeks)</w:t>
            </w:r>
          </w:p>
        </w:tc>
      </w:tr>
    </w:tbl>
    <w:p w14:paraId="7A14B7A2" w14:textId="77777777" w:rsidR="00477FE4" w:rsidRPr="00F4014B" w:rsidRDefault="00477FE4" w:rsidP="00477FE4">
      <w:pPr>
        <w:pStyle w:val="BodyText"/>
        <w:spacing w:before="7" w:after="1"/>
        <w:rPr>
          <w:rFonts w:ascii="Times New Roman" w:hAnsi="Times New Roman" w:cs="Times New Roman"/>
          <w:b/>
          <w:sz w:val="20"/>
        </w:rPr>
      </w:pPr>
    </w:p>
    <w:tbl>
      <w:tblPr>
        <w:tblW w:w="0" w:type="auto"/>
        <w:tblInd w:w="9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99"/>
        <w:gridCol w:w="2192"/>
        <w:gridCol w:w="2081"/>
        <w:gridCol w:w="2321"/>
        <w:gridCol w:w="2280"/>
        <w:gridCol w:w="1909"/>
      </w:tblGrid>
      <w:tr w:rsidR="00477FE4" w:rsidRPr="00F4014B" w14:paraId="56E925A7" w14:textId="77777777" w:rsidTr="003F4352">
        <w:trPr>
          <w:trHeight w:val="300"/>
        </w:trPr>
        <w:tc>
          <w:tcPr>
            <w:tcW w:w="2199" w:type="dxa"/>
            <w:shd w:val="clear" w:color="auto" w:fill="365F91"/>
          </w:tcPr>
          <w:p w14:paraId="07D5C6EE" w14:textId="1138287E" w:rsidR="00477FE4" w:rsidRPr="00F4014B" w:rsidRDefault="00225EEB" w:rsidP="003F4352">
            <w:pPr>
              <w:pStyle w:val="TableParagraph"/>
              <w:spacing w:line="253" w:lineRule="exact"/>
              <w:ind w:left="395"/>
              <w:rPr>
                <w:rFonts w:ascii="Times New Roman" w:hAnsi="Times New Roman" w:cs="Times New Roman"/>
                <w:b/>
                <w:sz w:val="21"/>
              </w:rPr>
            </w:pPr>
            <w:r w:rsidRPr="00F4014B">
              <w:rPr>
                <w:rFonts w:ascii="Times New Roman" w:hAnsi="Times New Roman" w:cs="Times New Roman"/>
                <w:b/>
                <w:color w:val="FFFFFF"/>
                <w:sz w:val="21"/>
              </w:rPr>
              <w:t>Temp</w:t>
            </w:r>
            <w:r w:rsidR="00477FE4" w:rsidRPr="00F4014B">
              <w:rPr>
                <w:rFonts w:ascii="Times New Roman" w:hAnsi="Times New Roman" w:cs="Times New Roman"/>
                <w:b/>
                <w:color w:val="FFFFFF"/>
                <w:sz w:val="21"/>
              </w:rPr>
              <w:t xml:space="preserve"> (C/F Site)</w:t>
            </w:r>
          </w:p>
        </w:tc>
        <w:tc>
          <w:tcPr>
            <w:tcW w:w="2192" w:type="dxa"/>
            <w:shd w:val="clear" w:color="auto" w:fill="365F91"/>
          </w:tcPr>
          <w:p w14:paraId="2F3D3C5A" w14:textId="77777777" w:rsidR="00477FE4" w:rsidRPr="00F4014B" w:rsidRDefault="00477FE4" w:rsidP="003F4352">
            <w:pPr>
              <w:pStyle w:val="TableParagraph"/>
              <w:spacing w:line="253" w:lineRule="exact"/>
              <w:ind w:left="578"/>
              <w:rPr>
                <w:rFonts w:ascii="Times New Roman" w:hAnsi="Times New Roman" w:cs="Times New Roman"/>
                <w:b/>
                <w:sz w:val="21"/>
              </w:rPr>
            </w:pPr>
            <w:r w:rsidRPr="00F4014B">
              <w:rPr>
                <w:rFonts w:ascii="Times New Roman" w:hAnsi="Times New Roman" w:cs="Times New Roman"/>
                <w:b/>
                <w:color w:val="FFFFFF"/>
                <w:sz w:val="21"/>
              </w:rPr>
              <w:t>Pulse (Site)</w:t>
            </w:r>
          </w:p>
        </w:tc>
        <w:tc>
          <w:tcPr>
            <w:tcW w:w="2081" w:type="dxa"/>
            <w:shd w:val="clear" w:color="auto" w:fill="365F91"/>
          </w:tcPr>
          <w:p w14:paraId="5B4122C2" w14:textId="77777777" w:rsidR="00477FE4" w:rsidRPr="00F4014B" w:rsidRDefault="00477FE4" w:rsidP="003F4352">
            <w:pPr>
              <w:pStyle w:val="TableParagraph"/>
              <w:spacing w:line="253" w:lineRule="exact"/>
              <w:ind w:left="534"/>
              <w:rPr>
                <w:rFonts w:ascii="Times New Roman" w:hAnsi="Times New Roman" w:cs="Times New Roman"/>
                <w:b/>
                <w:sz w:val="21"/>
              </w:rPr>
            </w:pPr>
            <w:r w:rsidRPr="00F4014B">
              <w:rPr>
                <w:rFonts w:ascii="Times New Roman" w:hAnsi="Times New Roman" w:cs="Times New Roman"/>
                <w:b/>
                <w:color w:val="FFFFFF"/>
                <w:sz w:val="21"/>
              </w:rPr>
              <w:t>Respiration</w:t>
            </w:r>
          </w:p>
        </w:tc>
        <w:tc>
          <w:tcPr>
            <w:tcW w:w="2321" w:type="dxa"/>
            <w:shd w:val="clear" w:color="auto" w:fill="365F91"/>
          </w:tcPr>
          <w:p w14:paraId="6CDF530D" w14:textId="77777777" w:rsidR="00477FE4" w:rsidRPr="00F4014B" w:rsidRDefault="00477FE4" w:rsidP="003F4352">
            <w:pPr>
              <w:pStyle w:val="TableParagraph"/>
              <w:spacing w:line="253" w:lineRule="exact"/>
              <w:ind w:left="429"/>
              <w:rPr>
                <w:rFonts w:ascii="Times New Roman" w:hAnsi="Times New Roman" w:cs="Times New Roman"/>
                <w:b/>
                <w:sz w:val="21"/>
              </w:rPr>
            </w:pPr>
            <w:r w:rsidRPr="00F4014B">
              <w:rPr>
                <w:rFonts w:ascii="Times New Roman" w:hAnsi="Times New Roman" w:cs="Times New Roman"/>
                <w:b/>
                <w:color w:val="FFFFFF"/>
                <w:position w:val="2"/>
                <w:sz w:val="21"/>
              </w:rPr>
              <w:t>Pulse Ox (O</w:t>
            </w:r>
            <w:r w:rsidRPr="00F4014B">
              <w:rPr>
                <w:rFonts w:ascii="Times New Roman" w:hAnsi="Times New Roman" w:cs="Times New Roman"/>
                <w:b/>
                <w:color w:val="FFFFFF"/>
                <w:sz w:val="14"/>
              </w:rPr>
              <w:t xml:space="preserve">2 </w:t>
            </w:r>
            <w:r w:rsidRPr="00F4014B">
              <w:rPr>
                <w:rFonts w:ascii="Times New Roman" w:hAnsi="Times New Roman" w:cs="Times New Roman"/>
                <w:b/>
                <w:color w:val="FFFFFF"/>
                <w:position w:val="2"/>
                <w:sz w:val="21"/>
              </w:rPr>
              <w:t>Sat)</w:t>
            </w:r>
          </w:p>
        </w:tc>
        <w:tc>
          <w:tcPr>
            <w:tcW w:w="2280" w:type="dxa"/>
            <w:shd w:val="clear" w:color="auto" w:fill="365F91"/>
          </w:tcPr>
          <w:p w14:paraId="4E820D1D" w14:textId="77777777" w:rsidR="00477FE4" w:rsidRPr="00F4014B" w:rsidRDefault="00477FE4" w:rsidP="003F4352">
            <w:pPr>
              <w:pStyle w:val="TableParagraph"/>
              <w:spacing w:line="253" w:lineRule="exact"/>
              <w:ind w:left="479"/>
              <w:rPr>
                <w:rFonts w:ascii="Times New Roman" w:hAnsi="Times New Roman" w:cs="Times New Roman"/>
                <w:b/>
                <w:sz w:val="21"/>
              </w:rPr>
            </w:pPr>
            <w:r w:rsidRPr="00F4014B">
              <w:rPr>
                <w:rFonts w:ascii="Times New Roman" w:hAnsi="Times New Roman" w:cs="Times New Roman"/>
                <w:b/>
                <w:color w:val="FFFFFF"/>
                <w:sz w:val="21"/>
              </w:rPr>
              <w:t>Blood Pressure</w:t>
            </w:r>
          </w:p>
        </w:tc>
        <w:tc>
          <w:tcPr>
            <w:tcW w:w="1909" w:type="dxa"/>
            <w:shd w:val="clear" w:color="auto" w:fill="365F91"/>
          </w:tcPr>
          <w:p w14:paraId="6E3DE0E2" w14:textId="77777777" w:rsidR="00477FE4" w:rsidRPr="00F4014B" w:rsidRDefault="00477FE4" w:rsidP="003F4352">
            <w:pPr>
              <w:pStyle w:val="TableParagraph"/>
              <w:spacing w:line="253" w:lineRule="exact"/>
              <w:ind w:left="295"/>
              <w:rPr>
                <w:rFonts w:ascii="Times New Roman" w:hAnsi="Times New Roman" w:cs="Times New Roman"/>
                <w:b/>
                <w:sz w:val="21"/>
              </w:rPr>
            </w:pPr>
            <w:r w:rsidRPr="00F4014B">
              <w:rPr>
                <w:rFonts w:ascii="Times New Roman" w:hAnsi="Times New Roman" w:cs="Times New Roman"/>
                <w:b/>
                <w:color w:val="FFFFFF"/>
                <w:sz w:val="21"/>
              </w:rPr>
              <w:t>Pain Scale 1-10</w:t>
            </w:r>
          </w:p>
        </w:tc>
      </w:tr>
      <w:tr w:rsidR="00477FE4" w:rsidRPr="00F4014B" w14:paraId="1950A06A" w14:textId="77777777" w:rsidTr="003F4352">
        <w:trPr>
          <w:trHeight w:val="580"/>
        </w:trPr>
        <w:tc>
          <w:tcPr>
            <w:tcW w:w="2199" w:type="dxa"/>
          </w:tcPr>
          <w:p w14:paraId="495652B5" w14:textId="5618AADB" w:rsidR="00477FE4" w:rsidRPr="00F4014B" w:rsidRDefault="00352D96" w:rsidP="003F4352">
            <w:pPr>
              <w:pStyle w:val="TableParagraph"/>
              <w:rPr>
                <w:rFonts w:ascii="Times New Roman" w:hAnsi="Times New Roman" w:cs="Times New Roman"/>
                <w:sz w:val="20"/>
              </w:rPr>
            </w:pPr>
            <w:r w:rsidRPr="00F4014B">
              <w:rPr>
                <w:rFonts w:ascii="Times New Roman" w:hAnsi="Times New Roman" w:cs="Times New Roman"/>
                <w:sz w:val="20"/>
              </w:rPr>
              <w:t>100</w:t>
            </w:r>
          </w:p>
        </w:tc>
        <w:tc>
          <w:tcPr>
            <w:tcW w:w="2192" w:type="dxa"/>
          </w:tcPr>
          <w:p w14:paraId="0FAFB7D5" w14:textId="6581456A" w:rsidR="00477FE4" w:rsidRPr="00F4014B" w:rsidRDefault="005A3C14" w:rsidP="003F4352">
            <w:pPr>
              <w:pStyle w:val="TableParagraph"/>
              <w:rPr>
                <w:rFonts w:ascii="Times New Roman" w:hAnsi="Times New Roman" w:cs="Times New Roman"/>
                <w:sz w:val="20"/>
              </w:rPr>
            </w:pPr>
            <w:r w:rsidRPr="00F4014B">
              <w:rPr>
                <w:rFonts w:ascii="Times New Roman" w:hAnsi="Times New Roman" w:cs="Times New Roman"/>
                <w:sz w:val="20"/>
              </w:rPr>
              <w:t>82</w:t>
            </w:r>
          </w:p>
        </w:tc>
        <w:tc>
          <w:tcPr>
            <w:tcW w:w="2081" w:type="dxa"/>
          </w:tcPr>
          <w:p w14:paraId="632C2431" w14:textId="3DFE9706" w:rsidR="00477FE4" w:rsidRPr="00F4014B" w:rsidRDefault="005A3C14" w:rsidP="003F4352">
            <w:pPr>
              <w:pStyle w:val="TableParagraph"/>
              <w:rPr>
                <w:rFonts w:ascii="Times New Roman" w:hAnsi="Times New Roman" w:cs="Times New Roman"/>
                <w:sz w:val="20"/>
              </w:rPr>
            </w:pPr>
            <w:r w:rsidRPr="00F4014B">
              <w:rPr>
                <w:rFonts w:ascii="Times New Roman" w:hAnsi="Times New Roman" w:cs="Times New Roman"/>
                <w:sz w:val="20"/>
              </w:rPr>
              <w:t>18</w:t>
            </w:r>
          </w:p>
        </w:tc>
        <w:tc>
          <w:tcPr>
            <w:tcW w:w="2321" w:type="dxa"/>
          </w:tcPr>
          <w:p w14:paraId="2F756663" w14:textId="6801496B" w:rsidR="00477FE4" w:rsidRPr="00F4014B" w:rsidRDefault="005A3C14" w:rsidP="003F4352">
            <w:pPr>
              <w:pStyle w:val="TableParagraph"/>
              <w:rPr>
                <w:rFonts w:ascii="Times New Roman" w:hAnsi="Times New Roman" w:cs="Times New Roman"/>
                <w:sz w:val="20"/>
              </w:rPr>
            </w:pPr>
            <w:r w:rsidRPr="00F4014B">
              <w:rPr>
                <w:rFonts w:ascii="Times New Roman" w:hAnsi="Times New Roman" w:cs="Times New Roman"/>
                <w:sz w:val="20"/>
              </w:rPr>
              <w:t>100</w:t>
            </w:r>
          </w:p>
        </w:tc>
        <w:tc>
          <w:tcPr>
            <w:tcW w:w="2280" w:type="dxa"/>
          </w:tcPr>
          <w:p w14:paraId="45E59DBC" w14:textId="56569E27" w:rsidR="00477FE4" w:rsidRPr="00F4014B" w:rsidRDefault="005A3C14" w:rsidP="003F4352">
            <w:pPr>
              <w:pStyle w:val="TableParagraph"/>
              <w:rPr>
                <w:rFonts w:ascii="Times New Roman" w:hAnsi="Times New Roman" w:cs="Times New Roman"/>
                <w:sz w:val="20"/>
              </w:rPr>
            </w:pPr>
            <w:r w:rsidRPr="00F4014B">
              <w:rPr>
                <w:rFonts w:ascii="Times New Roman" w:hAnsi="Times New Roman" w:cs="Times New Roman"/>
                <w:sz w:val="20"/>
              </w:rPr>
              <w:t>110/60</w:t>
            </w:r>
            <w:r w:rsidR="00F4014B" w:rsidRPr="00F4014B">
              <w:rPr>
                <w:rFonts w:ascii="Times New Roman" w:hAnsi="Times New Roman" w:cs="Times New Roman"/>
                <w:sz w:val="20"/>
              </w:rPr>
              <w:t xml:space="preserve"> (right arm)</w:t>
            </w:r>
          </w:p>
        </w:tc>
        <w:tc>
          <w:tcPr>
            <w:tcW w:w="1909" w:type="dxa"/>
          </w:tcPr>
          <w:p w14:paraId="14E110DD" w14:textId="435C3B23" w:rsidR="00477FE4" w:rsidRPr="00F4014B" w:rsidRDefault="00B04405" w:rsidP="003F4352">
            <w:pPr>
              <w:pStyle w:val="TableParagraph"/>
              <w:rPr>
                <w:rFonts w:ascii="Times New Roman" w:hAnsi="Times New Roman" w:cs="Times New Roman"/>
                <w:sz w:val="20"/>
              </w:rPr>
            </w:pPr>
            <w:r w:rsidRPr="00F4014B">
              <w:rPr>
                <w:rFonts w:ascii="Times New Roman" w:hAnsi="Times New Roman" w:cs="Times New Roman"/>
                <w:sz w:val="20"/>
              </w:rPr>
              <w:t>7</w:t>
            </w:r>
          </w:p>
        </w:tc>
      </w:tr>
    </w:tbl>
    <w:p w14:paraId="4526C9D7" w14:textId="77777777" w:rsidR="00477FE4" w:rsidRDefault="00477FE4" w:rsidP="00477FE4">
      <w:pPr>
        <w:pStyle w:val="BodyText"/>
        <w:rPr>
          <w:b/>
        </w:rPr>
      </w:pPr>
    </w:p>
    <w:tbl>
      <w:tblPr>
        <w:tblW w:w="0" w:type="auto"/>
        <w:tblInd w:w="9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589"/>
        <w:gridCol w:w="6589"/>
      </w:tblGrid>
      <w:tr w:rsidR="00477FE4" w14:paraId="622BF5F5" w14:textId="77777777" w:rsidTr="003F4352">
        <w:trPr>
          <w:trHeight w:val="1280"/>
        </w:trPr>
        <w:tc>
          <w:tcPr>
            <w:tcW w:w="6589" w:type="dxa"/>
            <w:shd w:val="clear" w:color="auto" w:fill="1F497D"/>
          </w:tcPr>
          <w:p w14:paraId="7C1A13F2" w14:textId="77777777" w:rsidR="00477FE4" w:rsidRDefault="00477FE4" w:rsidP="003F4352">
            <w:pPr>
              <w:pStyle w:val="TableParagraph"/>
              <w:ind w:left="103" w:right="108"/>
              <w:rPr>
                <w:b/>
                <w:i/>
                <w:sz w:val="21"/>
              </w:rPr>
            </w:pPr>
            <w:r>
              <w:rPr>
                <w:b/>
                <w:color w:val="FFFFFF"/>
                <w:sz w:val="21"/>
              </w:rPr>
              <w:t xml:space="preserve">History of Present Illness including Admission Diagnosis &amp; Chief Complaint </w:t>
            </w:r>
            <w:r>
              <w:rPr>
                <w:b/>
                <w:i/>
                <w:color w:val="FFFFFF"/>
                <w:sz w:val="21"/>
              </w:rPr>
              <w:t xml:space="preserve">(normal &amp; abnormal) </w:t>
            </w:r>
            <w:r w:rsidRPr="00E5576C">
              <w:rPr>
                <w:b/>
                <w:i/>
                <w:noProof/>
                <w:color w:val="FFFFFF"/>
                <w:sz w:val="21"/>
              </w:rPr>
              <w:t>supported with</w:t>
            </w:r>
            <w:r>
              <w:rPr>
                <w:b/>
                <w:i/>
                <w:color w:val="FFFFFF"/>
                <w:sz w:val="21"/>
              </w:rPr>
              <w:t xml:space="preserve"> </w:t>
            </w:r>
            <w:r w:rsidRPr="00E5576C">
              <w:rPr>
                <w:b/>
                <w:i/>
                <w:noProof/>
                <w:color w:val="FFFFFF"/>
                <w:sz w:val="21"/>
              </w:rPr>
              <w:t>evidence based</w:t>
            </w:r>
            <w:r>
              <w:rPr>
                <w:b/>
                <w:i/>
                <w:color w:val="FFFFFF"/>
                <w:sz w:val="21"/>
              </w:rPr>
              <w:t xml:space="preserve"> citations</w:t>
            </w:r>
          </w:p>
        </w:tc>
        <w:tc>
          <w:tcPr>
            <w:tcW w:w="6589" w:type="dxa"/>
            <w:shd w:val="clear" w:color="auto" w:fill="1F497D"/>
          </w:tcPr>
          <w:p w14:paraId="0F7C18C3" w14:textId="77777777" w:rsidR="00477FE4" w:rsidRDefault="00477FE4" w:rsidP="003F4352">
            <w:pPr>
              <w:pStyle w:val="TableParagraph"/>
              <w:ind w:left="103" w:right="257"/>
              <w:rPr>
                <w:b/>
                <w:i/>
                <w:sz w:val="21"/>
              </w:rPr>
            </w:pPr>
            <w:r>
              <w:rPr>
                <w:b/>
                <w:color w:val="FFFFFF"/>
                <w:sz w:val="21"/>
              </w:rPr>
              <w:t xml:space="preserve">Physical Assessment Findings including presenting signs and symptoms </w:t>
            </w:r>
            <w:r w:rsidRPr="00E5576C">
              <w:rPr>
                <w:b/>
                <w:noProof/>
                <w:color w:val="FFFFFF"/>
                <w:sz w:val="21"/>
              </w:rPr>
              <w:t>supported with</w:t>
            </w:r>
            <w:r>
              <w:rPr>
                <w:b/>
                <w:color w:val="FFFFFF"/>
                <w:sz w:val="21"/>
              </w:rPr>
              <w:t xml:space="preserve"> </w:t>
            </w:r>
            <w:r w:rsidRPr="00E5576C">
              <w:rPr>
                <w:b/>
                <w:i/>
                <w:noProof/>
                <w:color w:val="FFFFFF"/>
                <w:sz w:val="21"/>
              </w:rPr>
              <w:t>Evidence Based</w:t>
            </w:r>
            <w:r>
              <w:rPr>
                <w:b/>
                <w:i/>
                <w:color w:val="FFFFFF"/>
                <w:sz w:val="21"/>
              </w:rPr>
              <w:t xml:space="preserve"> Citations. </w:t>
            </w:r>
            <w:r>
              <w:rPr>
                <w:b/>
                <w:i/>
                <w:color w:val="FFFF00"/>
                <w:sz w:val="21"/>
              </w:rPr>
              <w:t>If on postpartum, BUBBLE-HE for maternal assessment and if on antepartum/intrapartum, the following apply: fundal height, CV/Thorax, perineum, SVE, and fetal</w:t>
            </w:r>
          </w:p>
          <w:p w14:paraId="26CEAF68" w14:textId="77777777" w:rsidR="00477FE4" w:rsidRDefault="00477FE4" w:rsidP="003F4352">
            <w:pPr>
              <w:pStyle w:val="TableParagraph"/>
              <w:spacing w:before="4" w:line="252" w:lineRule="exact"/>
              <w:ind w:left="103"/>
              <w:rPr>
                <w:b/>
                <w:i/>
                <w:sz w:val="21"/>
              </w:rPr>
            </w:pPr>
            <w:r>
              <w:rPr>
                <w:b/>
                <w:i/>
                <w:color w:val="FFFF00"/>
                <w:sz w:val="21"/>
              </w:rPr>
              <w:t>heart rate Category.</w:t>
            </w:r>
          </w:p>
        </w:tc>
      </w:tr>
      <w:tr w:rsidR="00477FE4" w14:paraId="62E1DE96" w14:textId="77777777" w:rsidTr="003F4352">
        <w:trPr>
          <w:trHeight w:val="2560"/>
        </w:trPr>
        <w:tc>
          <w:tcPr>
            <w:tcW w:w="6589" w:type="dxa"/>
          </w:tcPr>
          <w:p w14:paraId="4B87954A" w14:textId="7CE97E1E" w:rsidR="00477FE4" w:rsidRPr="00F4014B" w:rsidRDefault="00477FE4" w:rsidP="00DF34EF">
            <w:pPr>
              <w:pStyle w:val="TableParagraph"/>
              <w:spacing w:line="255" w:lineRule="exact"/>
              <w:rPr>
                <w:rFonts w:ascii="Times New Roman" w:hAnsi="Times New Roman" w:cs="Times New Roman"/>
                <w:b/>
                <w:szCs w:val="21"/>
              </w:rPr>
            </w:pPr>
            <w:r w:rsidRPr="00F4014B">
              <w:rPr>
                <w:rFonts w:ascii="Times New Roman" w:hAnsi="Times New Roman" w:cs="Times New Roman"/>
                <w:b/>
                <w:szCs w:val="21"/>
                <w:u w:val="single"/>
              </w:rPr>
              <w:t xml:space="preserve">Chief Complaint (if possible, use </w:t>
            </w:r>
            <w:r w:rsidR="00020FEE" w:rsidRPr="00F4014B">
              <w:rPr>
                <w:rFonts w:ascii="Times New Roman" w:hAnsi="Times New Roman" w:cs="Times New Roman"/>
                <w:b/>
                <w:szCs w:val="21"/>
                <w:u w:val="single"/>
              </w:rPr>
              <w:t>patient’s</w:t>
            </w:r>
            <w:r w:rsidRPr="00F4014B">
              <w:rPr>
                <w:rFonts w:ascii="Times New Roman" w:hAnsi="Times New Roman" w:cs="Times New Roman"/>
                <w:b/>
                <w:szCs w:val="21"/>
                <w:u w:val="single"/>
              </w:rPr>
              <w:t xml:space="preserve"> words):</w:t>
            </w:r>
          </w:p>
          <w:p w14:paraId="2B771731" w14:textId="7E9FEE05" w:rsidR="00477FE4" w:rsidRPr="00F4014B" w:rsidRDefault="0015211E" w:rsidP="003F4352">
            <w:pPr>
              <w:pStyle w:val="TableParagraph"/>
              <w:spacing w:before="11"/>
              <w:rPr>
                <w:rFonts w:ascii="Times New Roman" w:hAnsi="Times New Roman" w:cs="Times New Roman"/>
                <w:szCs w:val="21"/>
              </w:rPr>
            </w:pPr>
            <w:r w:rsidRPr="00F4014B">
              <w:rPr>
                <w:rFonts w:ascii="Times New Roman" w:hAnsi="Times New Roman" w:cs="Times New Roman"/>
                <w:szCs w:val="21"/>
              </w:rPr>
              <w:t xml:space="preserve">“I have been feeling </w:t>
            </w:r>
            <w:r w:rsidRPr="00F4014B">
              <w:rPr>
                <w:rFonts w:ascii="Times New Roman" w:hAnsi="Times New Roman" w:cs="Times New Roman"/>
                <w:noProof/>
                <w:szCs w:val="21"/>
              </w:rPr>
              <w:t>pain</w:t>
            </w:r>
            <w:r w:rsidRPr="00F4014B">
              <w:rPr>
                <w:rFonts w:ascii="Times New Roman" w:hAnsi="Times New Roman" w:cs="Times New Roman"/>
                <w:szCs w:val="21"/>
              </w:rPr>
              <w:t xml:space="preserve"> </w:t>
            </w:r>
            <w:r w:rsidR="003A290B" w:rsidRPr="00F4014B">
              <w:rPr>
                <w:rFonts w:ascii="Times New Roman" w:hAnsi="Times New Roman" w:cs="Times New Roman"/>
                <w:szCs w:val="21"/>
              </w:rPr>
              <w:t>that has been increasing in intensity</w:t>
            </w:r>
            <w:r w:rsidR="00890746" w:rsidRPr="00F4014B">
              <w:rPr>
                <w:rFonts w:ascii="Times New Roman" w:hAnsi="Times New Roman" w:cs="Times New Roman"/>
                <w:szCs w:val="21"/>
              </w:rPr>
              <w:t xml:space="preserve">. The time between the </w:t>
            </w:r>
            <w:r w:rsidR="008C4EA7" w:rsidRPr="00F4014B">
              <w:rPr>
                <w:rFonts w:ascii="Times New Roman" w:hAnsi="Times New Roman" w:cs="Times New Roman"/>
                <w:szCs w:val="21"/>
              </w:rPr>
              <w:t xml:space="preserve">two </w:t>
            </w:r>
            <w:r w:rsidR="00E272DA" w:rsidRPr="00F4014B">
              <w:rPr>
                <w:rFonts w:ascii="Times New Roman" w:hAnsi="Times New Roman" w:cs="Times New Roman"/>
                <w:szCs w:val="21"/>
              </w:rPr>
              <w:t>contractions</w:t>
            </w:r>
            <w:r w:rsidR="008C4EA7" w:rsidRPr="00F4014B">
              <w:rPr>
                <w:rFonts w:ascii="Times New Roman" w:hAnsi="Times New Roman" w:cs="Times New Roman"/>
                <w:szCs w:val="21"/>
              </w:rPr>
              <w:t xml:space="preserve"> has been reducing and I am getting the pains at a </w:t>
            </w:r>
            <w:r w:rsidR="00E272DA" w:rsidRPr="00F4014B">
              <w:rPr>
                <w:rFonts w:ascii="Times New Roman" w:hAnsi="Times New Roman" w:cs="Times New Roman"/>
                <w:szCs w:val="21"/>
              </w:rPr>
              <w:t>three-minute</w:t>
            </w:r>
            <w:r w:rsidR="008C4EA7" w:rsidRPr="00F4014B">
              <w:rPr>
                <w:rFonts w:ascii="Times New Roman" w:hAnsi="Times New Roman" w:cs="Times New Roman"/>
                <w:szCs w:val="21"/>
              </w:rPr>
              <w:t xml:space="preserve"> interval now.”</w:t>
            </w:r>
            <w:r w:rsidR="009069BC" w:rsidRPr="00F4014B">
              <w:rPr>
                <w:rFonts w:ascii="Times New Roman" w:hAnsi="Times New Roman" w:cs="Times New Roman"/>
                <w:szCs w:val="21"/>
              </w:rPr>
              <w:t xml:space="preserve"> Contractions refer to </w:t>
            </w:r>
            <w:r w:rsidR="008F4A34" w:rsidRPr="00F4014B">
              <w:rPr>
                <w:rFonts w:ascii="Times New Roman" w:hAnsi="Times New Roman" w:cs="Times New Roman"/>
                <w:noProof/>
                <w:szCs w:val="21"/>
              </w:rPr>
              <w:t>wave</w:t>
            </w:r>
            <w:r w:rsidR="00E5576C" w:rsidRPr="00F4014B">
              <w:rPr>
                <w:rFonts w:ascii="Times New Roman" w:hAnsi="Times New Roman" w:cs="Times New Roman"/>
                <w:noProof/>
                <w:szCs w:val="21"/>
              </w:rPr>
              <w:t>-</w:t>
            </w:r>
            <w:r w:rsidR="008F4A34" w:rsidRPr="00F4014B">
              <w:rPr>
                <w:rFonts w:ascii="Times New Roman" w:hAnsi="Times New Roman" w:cs="Times New Roman"/>
                <w:noProof/>
                <w:szCs w:val="21"/>
              </w:rPr>
              <w:t>like</w:t>
            </w:r>
            <w:r w:rsidR="008F4A34" w:rsidRPr="00F4014B">
              <w:rPr>
                <w:rFonts w:ascii="Times New Roman" w:hAnsi="Times New Roman" w:cs="Times New Roman"/>
                <w:szCs w:val="21"/>
              </w:rPr>
              <w:t xml:space="preserve"> motions that move from top to bottom of uterus </w:t>
            </w:r>
            <w:r w:rsidR="0075608E" w:rsidRPr="00F4014B">
              <w:rPr>
                <w:rFonts w:ascii="Times New Roman" w:hAnsi="Times New Roman" w:cs="Times New Roman"/>
                <w:szCs w:val="21"/>
              </w:rPr>
              <w:t>whose pain magnitude has been associated with</w:t>
            </w:r>
            <w:r w:rsidR="008F4A34" w:rsidRPr="00F4014B">
              <w:rPr>
                <w:rFonts w:ascii="Times New Roman" w:hAnsi="Times New Roman" w:cs="Times New Roman"/>
                <w:szCs w:val="21"/>
              </w:rPr>
              <w:t xml:space="preserve"> </w:t>
            </w:r>
            <w:r w:rsidR="0075608E" w:rsidRPr="00F4014B">
              <w:rPr>
                <w:rFonts w:ascii="Times New Roman" w:hAnsi="Times New Roman" w:cs="Times New Roman"/>
                <w:szCs w:val="21"/>
              </w:rPr>
              <w:t xml:space="preserve">strong menstruation cramps. During </w:t>
            </w:r>
            <w:r w:rsidR="0075608E" w:rsidRPr="00F4014B">
              <w:rPr>
                <w:rFonts w:ascii="Times New Roman" w:hAnsi="Times New Roman" w:cs="Times New Roman"/>
                <w:noProof/>
                <w:szCs w:val="21"/>
              </w:rPr>
              <w:t>labor</w:t>
            </w:r>
            <w:r w:rsidR="00936360" w:rsidRPr="00F4014B">
              <w:rPr>
                <w:rFonts w:ascii="Times New Roman" w:hAnsi="Times New Roman" w:cs="Times New Roman"/>
                <w:noProof/>
                <w:szCs w:val="21"/>
              </w:rPr>
              <w:t>,</w:t>
            </w:r>
            <w:r w:rsidR="0075608E" w:rsidRPr="00F4014B">
              <w:rPr>
                <w:rFonts w:ascii="Times New Roman" w:hAnsi="Times New Roman" w:cs="Times New Roman"/>
                <w:szCs w:val="21"/>
              </w:rPr>
              <w:t xml:space="preserve"> the period between contractions</w:t>
            </w:r>
            <w:r w:rsidR="00926157" w:rsidRPr="00F4014B">
              <w:rPr>
                <w:rFonts w:ascii="Times New Roman" w:hAnsi="Times New Roman" w:cs="Times New Roman"/>
                <w:szCs w:val="21"/>
              </w:rPr>
              <w:t xml:space="preserve"> should reduce progressively (Euliano</w:t>
            </w:r>
            <w:r w:rsidR="00C90793" w:rsidRPr="00F4014B">
              <w:rPr>
                <w:rFonts w:ascii="Times New Roman" w:hAnsi="Times New Roman" w:cs="Times New Roman"/>
                <w:szCs w:val="21"/>
              </w:rPr>
              <w:t xml:space="preserve"> et al.</w:t>
            </w:r>
            <w:r w:rsidR="00926157" w:rsidRPr="00F4014B">
              <w:rPr>
                <w:rFonts w:ascii="Times New Roman" w:hAnsi="Times New Roman" w:cs="Times New Roman"/>
                <w:szCs w:val="21"/>
              </w:rPr>
              <w:t>,</w:t>
            </w:r>
            <w:r w:rsidR="00C90793" w:rsidRPr="00F4014B">
              <w:rPr>
                <w:rFonts w:ascii="Times New Roman" w:hAnsi="Times New Roman" w:cs="Times New Roman"/>
                <w:szCs w:val="21"/>
              </w:rPr>
              <w:t xml:space="preserve"> 2013).</w:t>
            </w:r>
          </w:p>
          <w:p w14:paraId="5E15BA41" w14:textId="77777777" w:rsidR="00DF34EF" w:rsidRDefault="00DF34EF" w:rsidP="001B4742">
            <w:pPr>
              <w:pStyle w:val="TableParagraph"/>
              <w:tabs>
                <w:tab w:val="left" w:pos="2466"/>
                <w:tab w:val="left" w:pos="3500"/>
              </w:tabs>
              <w:ind w:right="409"/>
              <w:rPr>
                <w:rFonts w:ascii="Times New Roman" w:hAnsi="Times New Roman" w:cs="Times New Roman"/>
                <w:b/>
                <w:szCs w:val="21"/>
                <w:u w:val="single"/>
              </w:rPr>
            </w:pPr>
          </w:p>
          <w:p w14:paraId="12C18E71" w14:textId="17241DE4" w:rsidR="00477FE4" w:rsidRPr="00F4014B" w:rsidRDefault="00477FE4" w:rsidP="001B4742">
            <w:pPr>
              <w:pStyle w:val="TableParagraph"/>
              <w:tabs>
                <w:tab w:val="left" w:pos="2466"/>
                <w:tab w:val="left" w:pos="3500"/>
              </w:tabs>
              <w:ind w:right="409"/>
              <w:rPr>
                <w:rFonts w:ascii="Times New Roman" w:hAnsi="Times New Roman" w:cs="Times New Roman"/>
                <w:szCs w:val="21"/>
              </w:rPr>
            </w:pPr>
            <w:r w:rsidRPr="00F4014B">
              <w:rPr>
                <w:rFonts w:ascii="Times New Roman" w:hAnsi="Times New Roman" w:cs="Times New Roman"/>
                <w:b/>
                <w:szCs w:val="21"/>
                <w:u w:val="single"/>
              </w:rPr>
              <w:t>HPI (PQRST of chief complaint, along with other pertinent pregnant</w:t>
            </w:r>
            <w:r w:rsidRPr="00F4014B">
              <w:rPr>
                <w:rFonts w:ascii="Times New Roman" w:hAnsi="Times New Roman" w:cs="Times New Roman"/>
                <w:b/>
                <w:szCs w:val="21"/>
              </w:rPr>
              <w:t xml:space="preserve"> </w:t>
            </w:r>
            <w:r w:rsidRPr="00F4014B">
              <w:rPr>
                <w:rFonts w:ascii="Times New Roman" w:hAnsi="Times New Roman" w:cs="Times New Roman"/>
                <w:b/>
                <w:szCs w:val="21"/>
                <w:u w:val="single"/>
              </w:rPr>
              <w:t>complications</w:t>
            </w:r>
            <w:r w:rsidRPr="00F4014B">
              <w:rPr>
                <w:rFonts w:ascii="Times New Roman" w:hAnsi="Times New Roman" w:cs="Times New Roman"/>
                <w:b/>
                <w:spacing w:val="-2"/>
                <w:szCs w:val="21"/>
                <w:u w:val="single"/>
              </w:rPr>
              <w:t xml:space="preserve"> </w:t>
            </w:r>
            <w:r w:rsidRPr="00F4014B">
              <w:rPr>
                <w:rFonts w:ascii="Times New Roman" w:hAnsi="Times New Roman" w:cs="Times New Roman"/>
                <w:b/>
                <w:szCs w:val="21"/>
                <w:u w:val="single"/>
              </w:rPr>
              <w:t>[if</w:t>
            </w:r>
            <w:r w:rsidRPr="00F4014B">
              <w:rPr>
                <w:rFonts w:ascii="Times New Roman" w:hAnsi="Times New Roman" w:cs="Times New Roman"/>
                <w:b/>
                <w:spacing w:val="-1"/>
                <w:szCs w:val="21"/>
                <w:u w:val="single"/>
              </w:rPr>
              <w:t xml:space="preserve"> </w:t>
            </w:r>
            <w:r w:rsidRPr="00F4014B">
              <w:rPr>
                <w:rFonts w:ascii="Times New Roman" w:hAnsi="Times New Roman" w:cs="Times New Roman"/>
                <w:b/>
                <w:szCs w:val="21"/>
                <w:u w:val="single"/>
              </w:rPr>
              <w:t>any]):</w:t>
            </w:r>
            <w:r w:rsidR="00CC20AF" w:rsidRPr="00F4014B">
              <w:rPr>
                <w:rFonts w:ascii="Times New Roman" w:hAnsi="Times New Roman" w:cs="Times New Roman"/>
                <w:b/>
                <w:szCs w:val="21"/>
                <w:u w:val="single"/>
              </w:rPr>
              <w:t xml:space="preserve"> </w:t>
            </w:r>
            <w:r w:rsidR="00A57FCB" w:rsidRPr="00F4014B">
              <w:rPr>
                <w:rFonts w:ascii="Times New Roman" w:hAnsi="Times New Roman" w:cs="Times New Roman"/>
                <w:b/>
                <w:szCs w:val="21"/>
              </w:rPr>
              <w:t xml:space="preserve"> </w:t>
            </w:r>
            <w:r w:rsidR="00557DAC" w:rsidRPr="00F4014B">
              <w:rPr>
                <w:rFonts w:ascii="Times New Roman" w:hAnsi="Times New Roman" w:cs="Times New Roman"/>
                <w:szCs w:val="21"/>
              </w:rPr>
              <w:t>34</w:t>
            </w:r>
            <w:r w:rsidR="00557DAC" w:rsidRPr="00F4014B">
              <w:rPr>
                <w:rFonts w:ascii="Times New Roman" w:hAnsi="Times New Roman" w:cs="Times New Roman"/>
                <w:b/>
                <w:szCs w:val="21"/>
              </w:rPr>
              <w:t xml:space="preserve"> </w:t>
            </w:r>
            <w:r w:rsidRPr="00F4014B">
              <w:rPr>
                <w:rFonts w:ascii="Times New Roman" w:hAnsi="Times New Roman" w:cs="Times New Roman"/>
                <w:szCs w:val="21"/>
              </w:rPr>
              <w:t>y.o.</w:t>
            </w:r>
            <w:r w:rsidRPr="00F4014B">
              <w:rPr>
                <w:rFonts w:ascii="Times New Roman" w:hAnsi="Times New Roman" w:cs="Times New Roman"/>
                <w:spacing w:val="-1"/>
                <w:szCs w:val="21"/>
              </w:rPr>
              <w:t xml:space="preserve"> </w:t>
            </w:r>
            <w:r w:rsidRPr="00F4014B">
              <w:rPr>
                <w:rFonts w:ascii="Times New Roman" w:hAnsi="Times New Roman" w:cs="Times New Roman"/>
                <w:szCs w:val="21"/>
              </w:rPr>
              <w:t>at</w:t>
            </w:r>
            <w:r w:rsidR="00A57FCB" w:rsidRPr="00F4014B">
              <w:rPr>
                <w:rFonts w:ascii="Times New Roman" w:hAnsi="Times New Roman" w:cs="Times New Roman"/>
                <w:szCs w:val="21"/>
              </w:rPr>
              <w:t xml:space="preserve"> </w:t>
            </w:r>
            <w:r w:rsidR="001B4742" w:rsidRPr="00F4014B">
              <w:rPr>
                <w:rFonts w:ascii="Times New Roman" w:hAnsi="Times New Roman" w:cs="Times New Roman"/>
                <w:szCs w:val="21"/>
              </w:rPr>
              <w:t xml:space="preserve">40 </w:t>
            </w:r>
            <w:proofErr w:type="gramStart"/>
            <w:r w:rsidRPr="00F4014B">
              <w:rPr>
                <w:rFonts w:ascii="Times New Roman" w:hAnsi="Times New Roman" w:cs="Times New Roman"/>
                <w:szCs w:val="21"/>
              </w:rPr>
              <w:t>weeks</w:t>
            </w:r>
            <w:proofErr w:type="gramEnd"/>
            <w:r w:rsidRPr="00F4014B">
              <w:rPr>
                <w:rFonts w:ascii="Times New Roman" w:hAnsi="Times New Roman" w:cs="Times New Roman"/>
                <w:szCs w:val="21"/>
              </w:rPr>
              <w:t xml:space="preserve"> </w:t>
            </w:r>
            <w:r w:rsidRPr="00F4014B">
              <w:rPr>
                <w:rFonts w:ascii="Times New Roman" w:hAnsi="Times New Roman" w:cs="Times New Roman"/>
                <w:noProof/>
                <w:szCs w:val="21"/>
              </w:rPr>
              <w:t>gestation,</w:t>
            </w:r>
            <w:r w:rsidRPr="00F4014B">
              <w:rPr>
                <w:rFonts w:ascii="Times New Roman" w:hAnsi="Times New Roman" w:cs="Times New Roman"/>
                <w:szCs w:val="21"/>
              </w:rPr>
              <w:t xml:space="preserve"> arrives</w:t>
            </w:r>
            <w:r w:rsidRPr="00F4014B">
              <w:rPr>
                <w:rFonts w:ascii="Times New Roman" w:hAnsi="Times New Roman" w:cs="Times New Roman"/>
                <w:spacing w:val="-4"/>
                <w:szCs w:val="21"/>
              </w:rPr>
              <w:t xml:space="preserve"> </w:t>
            </w:r>
            <w:r w:rsidRPr="00F4014B">
              <w:rPr>
                <w:rFonts w:ascii="Times New Roman" w:hAnsi="Times New Roman" w:cs="Times New Roman"/>
                <w:noProof/>
                <w:szCs w:val="21"/>
              </w:rPr>
              <w:t>to</w:t>
            </w:r>
            <w:r w:rsidRPr="00F4014B">
              <w:rPr>
                <w:rFonts w:ascii="Times New Roman" w:hAnsi="Times New Roman" w:cs="Times New Roman"/>
                <w:spacing w:val="-2"/>
                <w:szCs w:val="21"/>
              </w:rPr>
              <w:t xml:space="preserve"> </w:t>
            </w:r>
            <w:r w:rsidRPr="00F4014B">
              <w:rPr>
                <w:rFonts w:ascii="Times New Roman" w:hAnsi="Times New Roman" w:cs="Times New Roman"/>
                <w:szCs w:val="21"/>
              </w:rPr>
              <w:t>the</w:t>
            </w:r>
            <w:r w:rsidRPr="00F4014B">
              <w:rPr>
                <w:rFonts w:ascii="Times New Roman" w:hAnsi="Times New Roman" w:cs="Times New Roman"/>
                <w:spacing w:val="-1"/>
                <w:szCs w:val="21"/>
              </w:rPr>
              <w:t xml:space="preserve"> </w:t>
            </w:r>
            <w:r w:rsidRPr="00F4014B">
              <w:rPr>
                <w:rFonts w:ascii="Times New Roman" w:hAnsi="Times New Roman" w:cs="Times New Roman"/>
                <w:szCs w:val="21"/>
              </w:rPr>
              <w:t xml:space="preserve">hospital with </w:t>
            </w:r>
            <w:r w:rsidRPr="00F4014B">
              <w:rPr>
                <w:rFonts w:ascii="Times New Roman" w:hAnsi="Times New Roman" w:cs="Times New Roman"/>
                <w:noProof/>
                <w:szCs w:val="21"/>
              </w:rPr>
              <w:t>prior</w:t>
            </w:r>
            <w:r w:rsidRPr="00F4014B">
              <w:rPr>
                <w:rFonts w:ascii="Times New Roman" w:hAnsi="Times New Roman" w:cs="Times New Roman"/>
                <w:szCs w:val="21"/>
              </w:rPr>
              <w:t xml:space="preserve"> noted chief</w:t>
            </w:r>
            <w:r w:rsidRPr="00F4014B">
              <w:rPr>
                <w:rFonts w:ascii="Times New Roman" w:hAnsi="Times New Roman" w:cs="Times New Roman"/>
                <w:spacing w:val="-14"/>
                <w:szCs w:val="21"/>
              </w:rPr>
              <w:t xml:space="preserve"> </w:t>
            </w:r>
            <w:r w:rsidRPr="00F4014B">
              <w:rPr>
                <w:rFonts w:ascii="Times New Roman" w:hAnsi="Times New Roman" w:cs="Times New Roman"/>
                <w:szCs w:val="21"/>
              </w:rPr>
              <w:t>complaint.</w:t>
            </w:r>
          </w:p>
          <w:p w14:paraId="26823E26" w14:textId="77777777" w:rsidR="00477FE4" w:rsidRPr="00F4014B" w:rsidRDefault="00477FE4" w:rsidP="003F4352">
            <w:pPr>
              <w:pStyle w:val="TableParagraph"/>
              <w:spacing w:before="10"/>
              <w:rPr>
                <w:rFonts w:ascii="Times New Roman" w:hAnsi="Times New Roman" w:cs="Times New Roman"/>
                <w:b/>
                <w:szCs w:val="21"/>
              </w:rPr>
            </w:pPr>
          </w:p>
          <w:p w14:paraId="6D96FB03" w14:textId="18C78386" w:rsidR="00477FE4" w:rsidRPr="00F4014B" w:rsidRDefault="00477FE4" w:rsidP="001B4742">
            <w:pPr>
              <w:pStyle w:val="TableParagraph"/>
              <w:rPr>
                <w:rFonts w:ascii="Times New Roman" w:hAnsi="Times New Roman" w:cs="Times New Roman"/>
                <w:szCs w:val="21"/>
              </w:rPr>
            </w:pPr>
            <w:r w:rsidRPr="00F4014B">
              <w:rPr>
                <w:rFonts w:ascii="Times New Roman" w:hAnsi="Times New Roman" w:cs="Times New Roman"/>
                <w:b/>
                <w:szCs w:val="21"/>
                <w:u w:val="single"/>
              </w:rPr>
              <w:t>Admit Dx</w:t>
            </w:r>
            <w:r w:rsidRPr="00F4014B">
              <w:rPr>
                <w:rFonts w:ascii="Times New Roman" w:hAnsi="Times New Roman" w:cs="Times New Roman"/>
                <w:szCs w:val="21"/>
              </w:rPr>
              <w:t>:</w:t>
            </w:r>
          </w:p>
          <w:p w14:paraId="54289FAB" w14:textId="276C1A8F" w:rsidR="00477FE4" w:rsidRPr="00F4014B" w:rsidRDefault="00CE1486" w:rsidP="00FC13A0">
            <w:pPr>
              <w:pStyle w:val="TableParagraph"/>
              <w:rPr>
                <w:szCs w:val="21"/>
              </w:rPr>
            </w:pPr>
            <w:r w:rsidRPr="00F4014B">
              <w:rPr>
                <w:rFonts w:ascii="Times New Roman" w:hAnsi="Times New Roman" w:cs="Times New Roman"/>
                <w:szCs w:val="21"/>
              </w:rPr>
              <w:t xml:space="preserve">J.S. was admitted </w:t>
            </w:r>
            <w:r w:rsidR="007436C4" w:rsidRPr="00F4014B">
              <w:rPr>
                <w:rFonts w:ascii="Times New Roman" w:hAnsi="Times New Roman" w:cs="Times New Roman"/>
                <w:szCs w:val="21"/>
              </w:rPr>
              <w:t>on 11/10/17</w:t>
            </w:r>
            <w:r w:rsidR="00027D8F" w:rsidRPr="00F4014B">
              <w:rPr>
                <w:rFonts w:ascii="Times New Roman" w:hAnsi="Times New Roman" w:cs="Times New Roman"/>
                <w:szCs w:val="21"/>
              </w:rPr>
              <w:t>.</w:t>
            </w:r>
            <w:r w:rsidR="00B04405" w:rsidRPr="00F4014B">
              <w:rPr>
                <w:rFonts w:ascii="Times New Roman" w:hAnsi="Times New Roman" w:cs="Times New Roman"/>
                <w:szCs w:val="21"/>
              </w:rPr>
              <w:t xml:space="preserve"> </w:t>
            </w:r>
            <w:r w:rsidR="00FC13A0" w:rsidRPr="00F4014B">
              <w:rPr>
                <w:rFonts w:ascii="Times New Roman" w:hAnsi="Times New Roman" w:cs="Times New Roman"/>
                <w:szCs w:val="21"/>
              </w:rPr>
              <w:t>Non-stress</w:t>
            </w:r>
            <w:r w:rsidR="00B04405" w:rsidRPr="00F4014B">
              <w:rPr>
                <w:rFonts w:ascii="Times New Roman" w:hAnsi="Times New Roman" w:cs="Times New Roman"/>
                <w:szCs w:val="21"/>
              </w:rPr>
              <w:t xml:space="preserve"> test results</w:t>
            </w:r>
            <w:r w:rsidR="0047219C" w:rsidRPr="00F4014B">
              <w:rPr>
                <w:rFonts w:ascii="Times New Roman" w:hAnsi="Times New Roman" w:cs="Times New Roman"/>
                <w:szCs w:val="21"/>
              </w:rPr>
              <w:t xml:space="preserve"> were nonreactive after 40 minutes of observation.</w:t>
            </w:r>
            <w:r w:rsidR="00FC13A0" w:rsidRPr="00F4014B">
              <w:rPr>
                <w:rFonts w:ascii="Times New Roman" w:hAnsi="Times New Roman" w:cs="Times New Roman"/>
                <w:szCs w:val="21"/>
              </w:rPr>
              <w:t xml:space="preserve"> Immediate delivery was recommended</w:t>
            </w:r>
            <w:r w:rsidR="00497E06" w:rsidRPr="00F4014B">
              <w:rPr>
                <w:rFonts w:ascii="Times New Roman" w:hAnsi="Times New Roman" w:cs="Times New Roman"/>
                <w:szCs w:val="21"/>
              </w:rPr>
              <w:t>.</w:t>
            </w:r>
            <w:r w:rsidR="00CD1075" w:rsidRPr="00F4014B">
              <w:rPr>
                <w:rFonts w:ascii="Times New Roman" w:hAnsi="Times New Roman" w:cs="Times New Roman"/>
                <w:szCs w:val="21"/>
              </w:rPr>
              <w:t xml:space="preserve"> Cervix was 3 cm dilated</w:t>
            </w:r>
            <w:r w:rsidR="00BF5113" w:rsidRPr="00F4014B">
              <w:rPr>
                <w:rFonts w:ascii="Times New Roman" w:hAnsi="Times New Roman" w:cs="Times New Roman"/>
                <w:szCs w:val="21"/>
              </w:rPr>
              <w:t xml:space="preserve">. Transition stage </w:t>
            </w:r>
            <w:r w:rsidR="002E5CA2" w:rsidRPr="00F4014B">
              <w:rPr>
                <w:rFonts w:ascii="Times New Roman" w:hAnsi="Times New Roman" w:cs="Times New Roman"/>
                <w:szCs w:val="21"/>
              </w:rPr>
              <w:t>of labor.</w:t>
            </w:r>
            <w:r w:rsidR="00C076AF" w:rsidRPr="00F4014B">
              <w:rPr>
                <w:rFonts w:ascii="Times New Roman" w:hAnsi="Times New Roman" w:cs="Times New Roman"/>
                <w:szCs w:val="21"/>
              </w:rPr>
              <w:t xml:space="preserve"> Surgery was recommended.</w:t>
            </w:r>
          </w:p>
        </w:tc>
        <w:tc>
          <w:tcPr>
            <w:tcW w:w="6589" w:type="dxa"/>
          </w:tcPr>
          <w:p w14:paraId="1D7259E5" w14:textId="3442E5FB" w:rsidR="00477FE4" w:rsidRPr="00F4014B" w:rsidRDefault="00232C98" w:rsidP="003F4352">
            <w:pPr>
              <w:pStyle w:val="TableParagraph"/>
              <w:rPr>
                <w:rFonts w:ascii="Times New Roman"/>
                <w:szCs w:val="21"/>
              </w:rPr>
            </w:pPr>
            <w:r w:rsidRPr="00F4014B">
              <w:rPr>
                <w:rFonts w:ascii="Times New Roman"/>
                <w:b/>
                <w:szCs w:val="21"/>
              </w:rPr>
              <w:t>HEENT:</w:t>
            </w:r>
            <w:r w:rsidR="00F26F58" w:rsidRPr="00F4014B">
              <w:rPr>
                <w:rFonts w:ascii="Times New Roman"/>
                <w:b/>
                <w:szCs w:val="21"/>
              </w:rPr>
              <w:t xml:space="preserve"> </w:t>
            </w:r>
            <w:r w:rsidR="00F26F58" w:rsidRPr="00F4014B">
              <w:rPr>
                <w:rFonts w:ascii="Times New Roman"/>
                <w:szCs w:val="21"/>
              </w:rPr>
              <w:t>NC</w:t>
            </w:r>
            <w:r w:rsidR="005F7140" w:rsidRPr="00F4014B">
              <w:rPr>
                <w:rFonts w:ascii="Times New Roman"/>
                <w:szCs w:val="21"/>
              </w:rPr>
              <w:t xml:space="preserve">. </w:t>
            </w:r>
            <w:r w:rsidR="00FA6F1A" w:rsidRPr="00F4014B">
              <w:rPr>
                <w:rFonts w:ascii="Times New Roman"/>
                <w:szCs w:val="21"/>
              </w:rPr>
              <w:t>PERRLA</w:t>
            </w:r>
            <w:r w:rsidR="005F7140" w:rsidRPr="00F4014B">
              <w:rPr>
                <w:rFonts w:ascii="Times New Roman"/>
                <w:szCs w:val="21"/>
              </w:rPr>
              <w:t>. T</w:t>
            </w:r>
            <w:r w:rsidR="00FA6F1A" w:rsidRPr="00F4014B">
              <w:rPr>
                <w:rFonts w:ascii="Times New Roman"/>
                <w:szCs w:val="21"/>
              </w:rPr>
              <w:t>M intact</w:t>
            </w:r>
            <w:r w:rsidR="005F7140" w:rsidRPr="00F4014B">
              <w:rPr>
                <w:rFonts w:ascii="Times New Roman"/>
                <w:szCs w:val="21"/>
              </w:rPr>
              <w:t>. No c</w:t>
            </w:r>
            <w:r w:rsidR="004A719F" w:rsidRPr="00F4014B">
              <w:rPr>
                <w:rFonts w:ascii="Times New Roman"/>
                <w:szCs w:val="21"/>
              </w:rPr>
              <w:t>ongestion</w:t>
            </w:r>
            <w:r w:rsidR="005F7140" w:rsidRPr="00F4014B">
              <w:rPr>
                <w:rFonts w:ascii="Times New Roman"/>
                <w:szCs w:val="21"/>
              </w:rPr>
              <w:t xml:space="preserve">. Oropharynx WNL. </w:t>
            </w:r>
            <w:r w:rsidR="00936360" w:rsidRPr="00F4014B">
              <w:rPr>
                <w:rFonts w:ascii="Times New Roman"/>
                <w:noProof/>
                <w:szCs w:val="21"/>
              </w:rPr>
              <w:t>The m</w:t>
            </w:r>
            <w:r w:rsidR="005561FC" w:rsidRPr="00F4014B">
              <w:rPr>
                <w:rFonts w:ascii="Times New Roman"/>
                <w:noProof/>
                <w:szCs w:val="21"/>
              </w:rPr>
              <w:t>ucous</w:t>
            </w:r>
            <w:r w:rsidR="0071479B" w:rsidRPr="00F4014B">
              <w:rPr>
                <w:rFonts w:ascii="Times New Roman"/>
                <w:szCs w:val="21"/>
              </w:rPr>
              <w:t xml:space="preserve"> membrane is moist.</w:t>
            </w:r>
            <w:r w:rsidR="005561FC" w:rsidRPr="00F4014B">
              <w:rPr>
                <w:rFonts w:ascii="Times New Roman"/>
                <w:szCs w:val="21"/>
              </w:rPr>
              <w:t xml:space="preserve"> </w:t>
            </w:r>
            <w:r w:rsidR="00425AC4" w:rsidRPr="00F4014B">
              <w:rPr>
                <w:rFonts w:ascii="Times New Roman"/>
                <w:szCs w:val="21"/>
              </w:rPr>
              <w:t>No LAD</w:t>
            </w:r>
            <w:r w:rsidR="00C448F5" w:rsidRPr="00F4014B">
              <w:rPr>
                <w:rFonts w:ascii="Times New Roman"/>
                <w:szCs w:val="21"/>
              </w:rPr>
              <w:t xml:space="preserve"> </w:t>
            </w:r>
          </w:p>
          <w:p w14:paraId="04D0C870" w14:textId="342945FE" w:rsidR="00232C98" w:rsidRPr="00F4014B" w:rsidRDefault="00232C98" w:rsidP="003F4352">
            <w:pPr>
              <w:pStyle w:val="TableParagraph"/>
              <w:rPr>
                <w:rFonts w:ascii="Times New Roman"/>
                <w:b/>
                <w:szCs w:val="21"/>
              </w:rPr>
            </w:pPr>
            <w:r w:rsidRPr="00F4014B">
              <w:rPr>
                <w:rFonts w:ascii="Times New Roman"/>
                <w:b/>
                <w:szCs w:val="21"/>
              </w:rPr>
              <w:t>Respiratory</w:t>
            </w:r>
            <w:r w:rsidR="00FA6F1A" w:rsidRPr="00F4014B">
              <w:rPr>
                <w:rFonts w:ascii="Times New Roman"/>
                <w:szCs w:val="21"/>
              </w:rPr>
              <w:t>:</w:t>
            </w:r>
            <w:r w:rsidR="00397C0E" w:rsidRPr="00F4014B">
              <w:rPr>
                <w:rFonts w:ascii="Times New Roman"/>
                <w:szCs w:val="21"/>
              </w:rPr>
              <w:t xml:space="preserve"> </w:t>
            </w:r>
            <w:r w:rsidR="008F121F" w:rsidRPr="00F4014B">
              <w:rPr>
                <w:rFonts w:ascii="Times New Roman"/>
                <w:szCs w:val="21"/>
              </w:rPr>
              <w:t>Respiration effort is normal</w:t>
            </w:r>
            <w:r w:rsidR="002B7A15" w:rsidRPr="00F4014B">
              <w:rPr>
                <w:rFonts w:ascii="Times New Roman"/>
                <w:szCs w:val="21"/>
              </w:rPr>
              <w:t>. Fremitus WNL.</w:t>
            </w:r>
            <w:r w:rsidR="001172C9" w:rsidRPr="00F4014B">
              <w:rPr>
                <w:rFonts w:ascii="Times New Roman"/>
                <w:szCs w:val="21"/>
              </w:rPr>
              <w:t>CTB</w:t>
            </w:r>
            <w:r w:rsidR="0040262F" w:rsidRPr="00F4014B">
              <w:rPr>
                <w:rFonts w:ascii="Times New Roman"/>
                <w:szCs w:val="21"/>
              </w:rPr>
              <w:t>. No R/R/W</w:t>
            </w:r>
            <w:r w:rsidR="00F4014B" w:rsidRPr="00F4014B">
              <w:rPr>
                <w:rFonts w:ascii="Times New Roman"/>
                <w:szCs w:val="21"/>
              </w:rPr>
              <w:t xml:space="preserve"> </w:t>
            </w:r>
          </w:p>
          <w:p w14:paraId="38A2A634" w14:textId="2E6EE7EF" w:rsidR="00232C98" w:rsidRPr="00F4014B" w:rsidRDefault="00242662" w:rsidP="003F4352">
            <w:pPr>
              <w:pStyle w:val="TableParagraph"/>
              <w:rPr>
                <w:rFonts w:ascii="Times New Roman"/>
                <w:b/>
                <w:szCs w:val="21"/>
              </w:rPr>
            </w:pPr>
            <w:r w:rsidRPr="00F4014B">
              <w:rPr>
                <w:rFonts w:ascii="Times New Roman"/>
                <w:b/>
                <w:szCs w:val="21"/>
              </w:rPr>
              <w:t>Gastrointestinal:</w:t>
            </w:r>
            <w:r w:rsidR="00582813" w:rsidRPr="00F4014B">
              <w:rPr>
                <w:rFonts w:ascii="Times New Roman"/>
                <w:b/>
                <w:szCs w:val="21"/>
              </w:rPr>
              <w:t xml:space="preserve"> </w:t>
            </w:r>
            <w:r w:rsidR="00582813" w:rsidRPr="00F4014B">
              <w:rPr>
                <w:rFonts w:ascii="Times New Roman"/>
                <w:szCs w:val="21"/>
              </w:rPr>
              <w:t xml:space="preserve">Esophagus, small </w:t>
            </w:r>
            <w:r w:rsidR="00582813" w:rsidRPr="00F4014B">
              <w:rPr>
                <w:rFonts w:ascii="Times New Roman"/>
                <w:noProof/>
                <w:szCs w:val="21"/>
              </w:rPr>
              <w:t>intestines</w:t>
            </w:r>
            <w:r w:rsidR="00936360" w:rsidRPr="00F4014B">
              <w:rPr>
                <w:rFonts w:ascii="Times New Roman"/>
                <w:noProof/>
                <w:szCs w:val="21"/>
              </w:rPr>
              <w:t>,</w:t>
            </w:r>
            <w:r w:rsidR="00582813" w:rsidRPr="00F4014B">
              <w:rPr>
                <w:rFonts w:ascii="Times New Roman"/>
                <w:szCs w:val="21"/>
              </w:rPr>
              <w:t xml:space="preserve"> and stomach look normal</w:t>
            </w:r>
            <w:r w:rsidR="004E225E" w:rsidRPr="00F4014B">
              <w:rPr>
                <w:rFonts w:ascii="Times New Roman"/>
                <w:szCs w:val="21"/>
              </w:rPr>
              <w:t xml:space="preserve"> </w:t>
            </w:r>
          </w:p>
          <w:p w14:paraId="4C465A7D" w14:textId="7B1D9754" w:rsidR="00242662" w:rsidRPr="00F4014B" w:rsidRDefault="00242662" w:rsidP="003F4352">
            <w:pPr>
              <w:pStyle w:val="TableParagraph"/>
              <w:rPr>
                <w:rFonts w:ascii="Times New Roman"/>
                <w:szCs w:val="21"/>
              </w:rPr>
            </w:pPr>
            <w:r w:rsidRPr="00F4014B">
              <w:rPr>
                <w:rFonts w:ascii="Times New Roman"/>
                <w:b/>
                <w:szCs w:val="21"/>
              </w:rPr>
              <w:t>Cardiovascular:</w:t>
            </w:r>
            <w:r w:rsidR="00C44EC4" w:rsidRPr="00F4014B">
              <w:rPr>
                <w:rFonts w:ascii="Times New Roman"/>
                <w:b/>
                <w:szCs w:val="21"/>
              </w:rPr>
              <w:t xml:space="preserve"> </w:t>
            </w:r>
            <w:r w:rsidR="00C44EC4" w:rsidRPr="00F4014B">
              <w:rPr>
                <w:rFonts w:ascii="Times New Roman"/>
                <w:szCs w:val="21"/>
              </w:rPr>
              <w:t>No cardiac heaves.</w:t>
            </w:r>
            <w:r w:rsidR="002524EF" w:rsidRPr="00F4014B">
              <w:rPr>
                <w:rFonts w:ascii="Times New Roman"/>
                <w:szCs w:val="21"/>
              </w:rPr>
              <w:t xml:space="preserve"> </w:t>
            </w:r>
            <w:r w:rsidR="00E34F0E" w:rsidRPr="00F4014B">
              <w:rPr>
                <w:rFonts w:ascii="Times New Roman"/>
                <w:szCs w:val="21"/>
              </w:rPr>
              <w:t>Symmetrical</w:t>
            </w:r>
            <w:r w:rsidR="002524EF" w:rsidRPr="00F4014B">
              <w:rPr>
                <w:rFonts w:ascii="Times New Roman"/>
                <w:szCs w:val="21"/>
              </w:rPr>
              <w:t xml:space="preserve"> expansion during </w:t>
            </w:r>
            <w:r w:rsidR="00E34F0E" w:rsidRPr="00F4014B">
              <w:rPr>
                <w:rFonts w:ascii="Times New Roman"/>
                <w:szCs w:val="21"/>
              </w:rPr>
              <w:t>respiration</w:t>
            </w:r>
            <w:r w:rsidR="0003276F" w:rsidRPr="00F4014B">
              <w:rPr>
                <w:rFonts w:ascii="Times New Roman"/>
                <w:szCs w:val="21"/>
              </w:rPr>
              <w:t>.</w:t>
            </w:r>
            <w:r w:rsidR="00E34F0E" w:rsidRPr="00F4014B">
              <w:rPr>
                <w:rFonts w:ascii="Times New Roman"/>
                <w:szCs w:val="21"/>
              </w:rPr>
              <w:t xml:space="preserve"> No thrills.</w:t>
            </w:r>
            <w:r w:rsidR="0097191D" w:rsidRPr="00F4014B">
              <w:rPr>
                <w:rFonts w:ascii="Times New Roman"/>
                <w:szCs w:val="21"/>
              </w:rPr>
              <w:t xml:space="preserve"> PMI noted in 5</w:t>
            </w:r>
            <w:r w:rsidR="0097191D" w:rsidRPr="00F4014B">
              <w:rPr>
                <w:rFonts w:ascii="Times New Roman"/>
                <w:szCs w:val="21"/>
                <w:vertAlign w:val="superscript"/>
              </w:rPr>
              <w:t>th</w:t>
            </w:r>
            <w:r w:rsidR="0097191D" w:rsidRPr="00F4014B">
              <w:rPr>
                <w:rFonts w:ascii="Times New Roman"/>
                <w:szCs w:val="21"/>
              </w:rPr>
              <w:t xml:space="preserve"> intercostal space.</w:t>
            </w:r>
            <w:r w:rsidR="00623463" w:rsidRPr="00F4014B">
              <w:rPr>
                <w:rFonts w:ascii="Times New Roman"/>
                <w:szCs w:val="21"/>
              </w:rPr>
              <w:t xml:space="preserve"> Regular rhythm and rate. Normal S1 and S2.</w:t>
            </w:r>
            <w:r w:rsidR="006B17A3" w:rsidRPr="00F4014B">
              <w:rPr>
                <w:rFonts w:ascii="Times New Roman"/>
                <w:szCs w:val="21"/>
              </w:rPr>
              <w:t xml:space="preserve"> No murmur. No splitting </w:t>
            </w:r>
            <w:r w:rsidR="00875664" w:rsidRPr="00F4014B">
              <w:rPr>
                <w:rFonts w:ascii="Times New Roman"/>
                <w:szCs w:val="21"/>
              </w:rPr>
              <w:t>heart</w:t>
            </w:r>
            <w:r w:rsidR="006B17A3" w:rsidRPr="00F4014B">
              <w:rPr>
                <w:rFonts w:ascii="Times New Roman"/>
                <w:szCs w:val="21"/>
              </w:rPr>
              <w:t xml:space="preserve"> sounds</w:t>
            </w:r>
            <w:r w:rsidR="00F4014B" w:rsidRPr="00F4014B">
              <w:rPr>
                <w:rFonts w:ascii="Times New Roman"/>
                <w:szCs w:val="21"/>
              </w:rPr>
              <w:t xml:space="preserve"> </w:t>
            </w:r>
          </w:p>
          <w:p w14:paraId="089789A1" w14:textId="614E46BD" w:rsidR="00242662" w:rsidRPr="00F4014B" w:rsidRDefault="00242662" w:rsidP="003F4352">
            <w:pPr>
              <w:pStyle w:val="TableParagraph"/>
              <w:rPr>
                <w:rFonts w:ascii="Times New Roman"/>
                <w:szCs w:val="21"/>
              </w:rPr>
            </w:pPr>
            <w:r w:rsidRPr="00F4014B">
              <w:rPr>
                <w:rFonts w:ascii="Times New Roman"/>
                <w:b/>
                <w:szCs w:val="21"/>
              </w:rPr>
              <w:t>Genitourinary:</w:t>
            </w:r>
            <w:r w:rsidR="00B1764D" w:rsidRPr="00F4014B">
              <w:rPr>
                <w:rFonts w:ascii="Times New Roman"/>
                <w:b/>
                <w:szCs w:val="21"/>
              </w:rPr>
              <w:t xml:space="preserve"> </w:t>
            </w:r>
            <w:r w:rsidR="00B1764D" w:rsidRPr="00F4014B">
              <w:rPr>
                <w:rFonts w:ascii="Times New Roman"/>
                <w:szCs w:val="21"/>
              </w:rPr>
              <w:t>No pain.</w:t>
            </w:r>
            <w:r w:rsidR="001B010A" w:rsidRPr="00F4014B">
              <w:rPr>
                <w:rFonts w:ascii="Times New Roman"/>
                <w:szCs w:val="21"/>
              </w:rPr>
              <w:t xml:space="preserve"> Normal bladder. No tenderness.</w:t>
            </w:r>
            <w:r w:rsidR="00614A11" w:rsidRPr="00F4014B">
              <w:rPr>
                <w:rFonts w:ascii="Times New Roman"/>
                <w:szCs w:val="21"/>
              </w:rPr>
              <w:t xml:space="preserve"> Clear urine. No dysuria</w:t>
            </w:r>
            <w:r w:rsidR="00F4014B" w:rsidRPr="00F4014B">
              <w:rPr>
                <w:rFonts w:ascii="Times New Roman"/>
                <w:szCs w:val="21"/>
              </w:rPr>
              <w:t xml:space="preserve"> </w:t>
            </w:r>
          </w:p>
          <w:p w14:paraId="7FE188E9" w14:textId="12FCA4FE" w:rsidR="00242662" w:rsidRPr="00F4014B" w:rsidRDefault="00214619" w:rsidP="003F4352">
            <w:pPr>
              <w:pStyle w:val="TableParagraph"/>
              <w:rPr>
                <w:rFonts w:ascii="Times New Roman"/>
                <w:b/>
                <w:szCs w:val="21"/>
              </w:rPr>
            </w:pPr>
            <w:r w:rsidRPr="00F4014B">
              <w:rPr>
                <w:rFonts w:ascii="Times New Roman"/>
                <w:b/>
                <w:szCs w:val="21"/>
              </w:rPr>
              <w:t>Musculoskeletal</w:t>
            </w:r>
            <w:r w:rsidR="00242662" w:rsidRPr="00F4014B">
              <w:rPr>
                <w:rFonts w:ascii="Times New Roman"/>
                <w:b/>
                <w:szCs w:val="21"/>
              </w:rPr>
              <w:t>:</w:t>
            </w:r>
            <w:r w:rsidR="009D58CA" w:rsidRPr="00F4014B">
              <w:rPr>
                <w:rFonts w:ascii="Times New Roman"/>
                <w:b/>
                <w:szCs w:val="21"/>
              </w:rPr>
              <w:t xml:space="preserve"> </w:t>
            </w:r>
            <w:r w:rsidR="009D58CA" w:rsidRPr="00F4014B">
              <w:rPr>
                <w:rFonts w:ascii="Times New Roman"/>
                <w:szCs w:val="21"/>
              </w:rPr>
              <w:t>No swelling</w:t>
            </w:r>
            <w:r w:rsidR="00A209CA" w:rsidRPr="00F4014B">
              <w:rPr>
                <w:rFonts w:ascii="Times New Roman"/>
                <w:szCs w:val="21"/>
              </w:rPr>
              <w:t xml:space="preserve">. Normal movement range </w:t>
            </w:r>
          </w:p>
          <w:p w14:paraId="6954A2A7" w14:textId="01526012" w:rsidR="00242662" w:rsidRPr="00F4014B" w:rsidRDefault="00242662" w:rsidP="003F4352">
            <w:pPr>
              <w:pStyle w:val="TableParagraph"/>
              <w:rPr>
                <w:rFonts w:ascii="Times New Roman"/>
                <w:szCs w:val="21"/>
              </w:rPr>
            </w:pPr>
            <w:r w:rsidRPr="00F4014B">
              <w:rPr>
                <w:rFonts w:ascii="Times New Roman"/>
                <w:b/>
                <w:szCs w:val="21"/>
              </w:rPr>
              <w:t>Uterus:</w:t>
            </w:r>
            <w:r w:rsidR="00661F73" w:rsidRPr="00F4014B">
              <w:rPr>
                <w:rFonts w:ascii="Times New Roman"/>
                <w:b/>
                <w:szCs w:val="21"/>
              </w:rPr>
              <w:t xml:space="preserve"> </w:t>
            </w:r>
            <w:r w:rsidR="00661F73" w:rsidRPr="00F4014B">
              <w:rPr>
                <w:rFonts w:ascii="Times New Roman"/>
                <w:szCs w:val="21"/>
              </w:rPr>
              <w:t>Firm fundus.</w:t>
            </w:r>
            <w:r w:rsidR="00D576CB" w:rsidRPr="00F4014B">
              <w:rPr>
                <w:rFonts w:ascii="Times New Roman"/>
                <w:szCs w:val="21"/>
              </w:rPr>
              <w:t xml:space="preserve"> Cephalic presentation of</w:t>
            </w:r>
            <w:r w:rsidR="00936360" w:rsidRPr="00F4014B">
              <w:rPr>
                <w:rFonts w:ascii="Times New Roman"/>
                <w:szCs w:val="21"/>
              </w:rPr>
              <w:t xml:space="preserve"> the</w:t>
            </w:r>
            <w:r w:rsidR="00D576CB" w:rsidRPr="00F4014B">
              <w:rPr>
                <w:rFonts w:ascii="Times New Roman"/>
                <w:szCs w:val="21"/>
              </w:rPr>
              <w:t xml:space="preserve"> </w:t>
            </w:r>
            <w:r w:rsidR="00D576CB" w:rsidRPr="00F4014B">
              <w:rPr>
                <w:rFonts w:ascii="Times New Roman"/>
                <w:noProof/>
                <w:szCs w:val="21"/>
              </w:rPr>
              <w:t>fetus</w:t>
            </w:r>
            <w:r w:rsidR="00A37265" w:rsidRPr="00F4014B">
              <w:rPr>
                <w:rFonts w:ascii="Times New Roman"/>
                <w:szCs w:val="21"/>
              </w:rPr>
              <w:t xml:space="preserve"> </w:t>
            </w:r>
          </w:p>
          <w:p w14:paraId="5F4CE387" w14:textId="72ADC452" w:rsidR="00214619" w:rsidRPr="00F4014B" w:rsidRDefault="00214619" w:rsidP="003F4352">
            <w:pPr>
              <w:pStyle w:val="TableParagraph"/>
              <w:rPr>
                <w:rFonts w:ascii="Times New Roman"/>
                <w:b/>
                <w:szCs w:val="21"/>
              </w:rPr>
            </w:pPr>
            <w:r w:rsidRPr="00F4014B">
              <w:rPr>
                <w:rFonts w:ascii="Times New Roman"/>
                <w:b/>
                <w:szCs w:val="21"/>
              </w:rPr>
              <w:t>Integumentary:</w:t>
            </w:r>
            <w:r w:rsidR="001D6216" w:rsidRPr="00F4014B">
              <w:rPr>
                <w:rFonts w:ascii="Times New Roman"/>
                <w:b/>
                <w:szCs w:val="21"/>
              </w:rPr>
              <w:t xml:space="preserve"> </w:t>
            </w:r>
            <w:r w:rsidR="001D6216" w:rsidRPr="00F4014B">
              <w:rPr>
                <w:rFonts w:ascii="Times New Roman"/>
                <w:szCs w:val="21"/>
              </w:rPr>
              <w:t>No rash. No un</w:t>
            </w:r>
            <w:r w:rsidR="000C7392" w:rsidRPr="00F4014B">
              <w:rPr>
                <w:rFonts w:ascii="Times New Roman"/>
                <w:szCs w:val="21"/>
              </w:rPr>
              <w:t>usual bruising/bleeding</w:t>
            </w:r>
            <w:r w:rsidR="00681086" w:rsidRPr="00F4014B">
              <w:rPr>
                <w:rFonts w:ascii="Times New Roman"/>
                <w:szCs w:val="21"/>
              </w:rPr>
              <w:t xml:space="preserve"> </w:t>
            </w:r>
          </w:p>
          <w:p w14:paraId="35824D72" w14:textId="503C4411" w:rsidR="001D6216" w:rsidRPr="00F4014B" w:rsidRDefault="00214619" w:rsidP="00F4014B">
            <w:pPr>
              <w:pStyle w:val="TableParagraph"/>
              <w:rPr>
                <w:rFonts w:ascii="Times New Roman"/>
                <w:szCs w:val="21"/>
              </w:rPr>
            </w:pPr>
            <w:r w:rsidRPr="00F4014B">
              <w:rPr>
                <w:rFonts w:ascii="Times New Roman"/>
                <w:b/>
                <w:szCs w:val="21"/>
              </w:rPr>
              <w:t>Immunologic</w:t>
            </w:r>
            <w:r w:rsidR="0034433C" w:rsidRPr="00F4014B">
              <w:rPr>
                <w:rFonts w:ascii="Times New Roman"/>
                <w:b/>
                <w:szCs w:val="21"/>
              </w:rPr>
              <w:t>:</w:t>
            </w:r>
            <w:r w:rsidR="00540425" w:rsidRPr="00F4014B">
              <w:rPr>
                <w:rFonts w:ascii="Times New Roman"/>
                <w:b/>
                <w:szCs w:val="21"/>
              </w:rPr>
              <w:t xml:space="preserve"> </w:t>
            </w:r>
            <w:r w:rsidR="00540425" w:rsidRPr="00F4014B">
              <w:rPr>
                <w:rFonts w:ascii="Times New Roman"/>
                <w:szCs w:val="21"/>
              </w:rPr>
              <w:t>No fever</w:t>
            </w:r>
            <w:r w:rsidR="00685F2A" w:rsidRPr="00F4014B">
              <w:rPr>
                <w:rFonts w:ascii="Times New Roman"/>
                <w:szCs w:val="21"/>
              </w:rPr>
              <w:t xml:space="preserve"> </w:t>
            </w:r>
          </w:p>
        </w:tc>
      </w:tr>
    </w:tbl>
    <w:p w14:paraId="64A6C519" w14:textId="3FF47DB7" w:rsidR="001D6216" w:rsidRDefault="001D6216" w:rsidP="001D6216">
      <w:pPr>
        <w:tabs>
          <w:tab w:val="left" w:pos="7620"/>
        </w:tabs>
      </w:pPr>
    </w:p>
    <w:p w14:paraId="61C13CD1" w14:textId="373261D4" w:rsidR="001B4742" w:rsidRDefault="00DF34EF" w:rsidP="001D6216">
      <w:pPr>
        <w:tabs>
          <w:tab w:val="left" w:pos="7620"/>
        </w:tabs>
      </w:pPr>
      <w:r>
        <w:rPr>
          <w:noProof/>
        </w:rPr>
        <w:lastRenderedPageBreak/>
        <mc:AlternateContent>
          <mc:Choice Requires="wps">
            <w:drawing>
              <wp:anchor distT="0" distB="0" distL="0" distR="0" simplePos="0" relativeHeight="251659264" behindDoc="0" locked="0" layoutInCell="1" allowOverlap="1" wp14:anchorId="4FD5907B" wp14:editId="40680E03">
                <wp:simplePos x="0" y="0"/>
                <wp:positionH relativeFrom="page">
                  <wp:posOffset>4988560</wp:posOffset>
                </wp:positionH>
                <wp:positionV relativeFrom="paragraph">
                  <wp:posOffset>0</wp:posOffset>
                </wp:positionV>
                <wp:extent cx="4326255" cy="983615"/>
                <wp:effectExtent l="0" t="0" r="17145" b="32385"/>
                <wp:wrapTopAndBottom/>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26255" cy="983615"/>
                        </a:xfrm>
                        <a:prstGeom prst="rect">
                          <a:avLst/>
                        </a:prstGeom>
                        <a:solidFill>
                          <a:srgbClr val="1F497D"/>
                        </a:solidFill>
                        <a:ln w="6096">
                          <a:solidFill>
                            <a:srgbClr val="000000"/>
                          </a:solidFill>
                          <a:prstDash val="solid"/>
                          <a:miter lim="800000"/>
                          <a:headEnd/>
                          <a:tailEnd/>
                        </a:ln>
                      </wps:spPr>
                      <wps:txbx>
                        <w:txbxContent>
                          <w:p w14:paraId="1DD8454F" w14:textId="77777777" w:rsidR="003F4352" w:rsidRDefault="003F4352" w:rsidP="00477FE4">
                            <w:pPr>
                              <w:spacing w:line="360" w:lineRule="auto"/>
                              <w:ind w:left="1627" w:right="1625" w:hanging="4"/>
                              <w:jc w:val="center"/>
                              <w:rPr>
                                <w:b/>
                                <w:i/>
                                <w:sz w:val="21"/>
                              </w:rPr>
                            </w:pPr>
                            <w:r>
                              <w:rPr>
                                <w:b/>
                                <w:color w:val="FFFFFF"/>
                                <w:sz w:val="21"/>
                              </w:rPr>
                              <w:t xml:space="preserve">Past Medical and Surgical History, </w:t>
                            </w:r>
                            <w:r>
                              <w:rPr>
                                <w:b/>
                                <w:color w:val="FFFF00"/>
                                <w:sz w:val="21"/>
                              </w:rPr>
                              <w:t xml:space="preserve">Pathophysiology of Medical Diagnoses </w:t>
                            </w:r>
                            <w:r>
                              <w:rPr>
                                <w:b/>
                                <w:color w:val="FFFFFF"/>
                                <w:sz w:val="21"/>
                              </w:rPr>
                              <w:t xml:space="preserve">(include dates, if not found state so) </w:t>
                            </w:r>
                            <w:r>
                              <w:rPr>
                                <w:b/>
                                <w:i/>
                                <w:color w:val="FFFFFF"/>
                                <w:sz w:val="21"/>
                              </w:rPr>
                              <w:t>Supported with Evidence Based Citations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D5907B" id="_x0000_t202" coordsize="21600,21600" o:spt="202" path="m0,0l0,21600,21600,21600,21600,0xe">
                <v:stroke joinstyle="miter"/>
                <v:path gradientshapeok="t" o:connecttype="rect"/>
              </v:shapetype>
              <v:shape id="Text Box 10" o:spid="_x0000_s1026" type="#_x0000_t202" style="position:absolute;margin-left:392.8pt;margin-top:0;width:340.65pt;height:77.45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" fillcolor="#1f497d" strokeweight=".48pt">
                <v:textbox inset="0,0,0,0">
                  <w:txbxContent>
                    <w:p w14:paraId="1DD8454F" w14:textId="77777777" w:rsidR="003F4352" w:rsidRDefault="003F4352" w:rsidP="00477FE4">
                      <w:pPr>
                        <w:spacing w:line="360" w:lineRule="auto"/>
                        <w:ind w:left="1627" w:right="1625" w:hanging="4"/>
                        <w:jc w:val="center"/>
                        <w:rPr>
                          <w:b/>
                          <w:i/>
                          <w:sz w:val="21"/>
                        </w:rPr>
                      </w:pPr>
                      <w:r>
                        <w:rPr>
                          <w:b/>
                          <w:color w:val="FFFFFF"/>
                          <w:sz w:val="21"/>
                        </w:rPr>
                        <w:t xml:space="preserve">Past Medical and Surgical History, </w:t>
                      </w:r>
                      <w:r>
                        <w:rPr>
                          <w:b/>
                          <w:color w:val="FFFF00"/>
                          <w:sz w:val="21"/>
                        </w:rPr>
                        <w:t xml:space="preserve">Pathophysiology of Medical Diagnoses </w:t>
                      </w:r>
                      <w:r>
                        <w:rPr>
                          <w:b/>
                          <w:color w:val="FFFFFF"/>
                          <w:sz w:val="21"/>
                        </w:rPr>
                        <w:t xml:space="preserve">(include dates, if not found state so) </w:t>
                      </w:r>
                      <w:r>
                        <w:rPr>
                          <w:b/>
                          <w:i/>
                          <w:color w:val="FFFFFF"/>
                          <w:sz w:val="21"/>
                        </w:rPr>
                        <w:t>Supported with Evidence Based Citations</w:t>
                      </w:r>
                    </w:p>
                  </w:txbxContent>
                </v:textbox>
                <w10:wrap type="topAndBottom" anchorx="page"/>
              </v:shape>
            </w:pict>
          </mc:Fallback>
        </mc:AlternateContent>
      </w:r>
      <w:r w:rsidR="00E17156">
        <w:rPr>
          <w:noProof/>
        </w:rPr>
        <mc:AlternateContent>
          <mc:Choice Requires="wps">
            <w:drawing>
              <wp:anchor distT="0" distB="0" distL="114300" distR="114300" simplePos="0" relativeHeight="251670528" behindDoc="0" locked="0" layoutInCell="1" allowOverlap="1" wp14:anchorId="171B31AC" wp14:editId="22DFDF27">
                <wp:simplePos x="0" y="0"/>
                <wp:positionH relativeFrom="column">
                  <wp:posOffset>4737735</wp:posOffset>
                </wp:positionH>
                <wp:positionV relativeFrom="paragraph">
                  <wp:posOffset>900786</wp:posOffset>
                </wp:positionV>
                <wp:extent cx="4342765" cy="5560949"/>
                <wp:effectExtent l="0" t="0" r="0" b="1905"/>
                <wp:wrapSquare wrapText="bothSides"/>
                <wp:docPr id="16" name="Text Box 16"/>
                <wp:cNvGraphicFramePr/>
                <a:graphic xmlns:a="http://schemas.openxmlformats.org/drawingml/2006/main">
                  <a:graphicData uri="http://schemas.microsoft.com/office/word/2010/wordprocessingShape">
                    <wps:wsp>
                      <wps:cNvSpPr txBox="1"/>
                      <wps:spPr>
                        <a:xfrm>
                          <a:off x="0" y="0"/>
                          <a:ext cx="4342765" cy="5560949"/>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777C7C72" w14:textId="3C0E3977" w:rsidR="001B4742" w:rsidRDefault="001B4742"/>
                          <w:p w14:paraId="707A5059" w14:textId="1556B2CA" w:rsidR="00E17156" w:rsidRDefault="00D41E58">
                            <w:pPr>
                              <w:rPr>
                                <w:rFonts w:ascii="Times New Roman" w:hAnsi="Times New Roman" w:cs="Times New Roman"/>
                              </w:rPr>
                            </w:pPr>
                            <w:r w:rsidRPr="00D41E58">
                              <w:rPr>
                                <w:rFonts w:ascii="Times New Roman" w:hAnsi="Times New Roman" w:cs="Times New Roman"/>
                                <w:b/>
                                <w:u w:val="single"/>
                              </w:rPr>
                              <w:t>Medical Hx:</w:t>
                            </w:r>
                            <w:r>
                              <w:rPr>
                                <w:rFonts w:ascii="Times New Roman" w:hAnsi="Times New Roman" w:cs="Times New Roman"/>
                              </w:rPr>
                              <w:t xml:space="preserve"> J.S. is 34 y.o. Female, 5’4”. 87.2 kg. Appendix removal procedure. G4P3T3A1L3 (Bickley&amp;Szilagyu, 2012).</w:t>
                            </w:r>
                          </w:p>
                          <w:p w14:paraId="3A15BB36" w14:textId="77777777" w:rsidR="00D41E58" w:rsidRDefault="00D41E58">
                            <w:pPr>
                              <w:rPr>
                                <w:rFonts w:ascii="Times New Roman" w:hAnsi="Times New Roman" w:cs="Times New Roman"/>
                              </w:rPr>
                            </w:pPr>
                          </w:p>
                          <w:p w14:paraId="6EBBD98F" w14:textId="4846B8EC" w:rsidR="00D41E58" w:rsidRDefault="00D41E58">
                            <w:pPr>
                              <w:rPr>
                                <w:rFonts w:ascii="Times New Roman" w:hAnsi="Times New Roman" w:cs="Times New Roman"/>
                              </w:rPr>
                            </w:pPr>
                            <w:r w:rsidRPr="00D41E58">
                              <w:rPr>
                                <w:rFonts w:ascii="Times New Roman" w:hAnsi="Times New Roman" w:cs="Times New Roman"/>
                                <w:b/>
                                <w:u w:val="single"/>
                              </w:rPr>
                              <w:t>OB Hx:</w:t>
                            </w:r>
                            <w:r>
                              <w:rPr>
                                <w:rFonts w:ascii="Times New Roman" w:hAnsi="Times New Roman" w:cs="Times New Roman"/>
                              </w:rPr>
                              <w:t xml:space="preserve"> The patient had first C-section in 2006 and a vaginal birth in 2008. On 11/10/17 she had her second C-section. A C-section (Caesarean section) is a surgical procedure to deliver a baby or babies. It is necessary when vaginal delivery puts the life of the mother or the baby at risk (Alden et al., 2013). A vaginal birth refers to a scenario where a baby is pushed out of the uterus through the vagina (Guise et al., 2010).</w:t>
                            </w:r>
                          </w:p>
                          <w:p w14:paraId="707BDEB7" w14:textId="77777777" w:rsidR="004A58CD" w:rsidRDefault="004A58CD">
                            <w:pPr>
                              <w:rPr>
                                <w:rFonts w:ascii="Times New Roman" w:hAnsi="Times New Roman" w:cs="Times New Roman"/>
                                <w:b/>
                                <w:u w:val="single"/>
                              </w:rPr>
                            </w:pPr>
                          </w:p>
                          <w:p w14:paraId="31C406D4" w14:textId="0C069BF0" w:rsidR="00D41E58" w:rsidRDefault="00D41E58">
                            <w:pPr>
                              <w:rPr>
                                <w:rFonts w:ascii="Times New Roman" w:hAnsi="Times New Roman" w:cs="Times New Roman"/>
                              </w:rPr>
                            </w:pPr>
                            <w:r w:rsidRPr="00D41E58">
                              <w:rPr>
                                <w:rFonts w:ascii="Times New Roman" w:hAnsi="Times New Roman" w:cs="Times New Roman"/>
                                <w:b/>
                                <w:u w:val="single"/>
                              </w:rPr>
                              <w:t xml:space="preserve">Surgical Hx: </w:t>
                            </w:r>
                            <w:r>
                              <w:rPr>
                                <w:rFonts w:ascii="Times New Roman" w:hAnsi="Times New Roman" w:cs="Times New Roman"/>
                              </w:rPr>
                              <w:t>The patient had an appendectomy in 1994. An appendectomy is an emergency surgical procedure that is done to remove the appendix as a means of treating appendicitis (Kathouda et al., 2005).</w:t>
                            </w:r>
                          </w:p>
                          <w:p w14:paraId="5B1BFF6D" w14:textId="77777777" w:rsidR="004A58CD" w:rsidRDefault="004A58CD">
                            <w:pPr>
                              <w:rPr>
                                <w:rFonts w:ascii="Times New Roman" w:hAnsi="Times New Roman" w:cs="Times New Roman"/>
                                <w:b/>
                                <w:u w:val="single"/>
                              </w:rPr>
                            </w:pPr>
                          </w:p>
                          <w:p w14:paraId="232CE2D4" w14:textId="2BB80EB3" w:rsidR="00D41E58" w:rsidRPr="00D41E58" w:rsidRDefault="00D41E58">
                            <w:pPr>
                              <w:rPr>
                                <w:rFonts w:ascii="Times New Roman" w:hAnsi="Times New Roman" w:cs="Times New Roman"/>
                              </w:rPr>
                            </w:pPr>
                            <w:r>
                              <w:rPr>
                                <w:rFonts w:ascii="Times New Roman" w:hAnsi="Times New Roman" w:cs="Times New Roman"/>
                                <w:b/>
                                <w:u w:val="single"/>
                              </w:rPr>
                              <w:t xml:space="preserve">Family Hx: </w:t>
                            </w:r>
                            <w:r>
                              <w:rPr>
                                <w:rFonts w:ascii="Times New Roman" w:hAnsi="Times New Roman" w:cs="Times New Roman"/>
                              </w:rPr>
                              <w:t xml:space="preserve">No family history of </w:t>
                            </w:r>
                            <w:r w:rsidR="00CA6068">
                              <w:rPr>
                                <w:rFonts w:ascii="Times New Roman" w:hAnsi="Times New Roman" w:cs="Times New Roman"/>
                              </w:rPr>
                              <w:t>diabetes. A history of high blood pressure was noted</w:t>
                            </w:r>
                            <w:r w:rsidR="00B12D61">
                              <w:rPr>
                                <w:rFonts w:ascii="Times New Roman" w:hAnsi="Times New Roman" w:cs="Times New Roman"/>
                              </w:rPr>
                              <w:t xml:space="preserve">, </w:t>
                            </w:r>
                            <w:r w:rsidR="00B57377">
                              <w:rPr>
                                <w:rFonts w:ascii="Times New Roman" w:hAnsi="Times New Roman" w:cs="Times New Roman"/>
                              </w:rPr>
                              <w:t>a condition where blood vessels get thicker and blood pressure increased to be able to go through towards the whole body</w:t>
                            </w:r>
                            <w:r w:rsidR="00CA6068">
                              <w:rPr>
                                <w:rFonts w:ascii="Times New Roman" w:hAnsi="Times New Roman" w:cs="Times New Roman"/>
                              </w:rPr>
                              <w:t xml:space="preserve"> (Qureshi et al., 2009)</w:t>
                            </w:r>
                            <w:r w:rsidR="004A58CD">
                              <w:rPr>
                                <w:rFonts w:ascii="Times New Roman" w:hAnsi="Times New Roman" w:cs="Times New Roman"/>
                              </w:rPr>
                              <w:t>.</w:t>
                            </w:r>
                          </w:p>
                          <w:p w14:paraId="08C1FEC0" w14:textId="77777777" w:rsidR="00D41E58" w:rsidRPr="00D41E58" w:rsidRDefault="00D41E58">
                            <w:pPr>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1B31AC" id="Text Box 16" o:spid="_x0000_s1027" type="#_x0000_t202" style="position:absolute;margin-left:373.05pt;margin-top:70.95pt;width:341.95pt;height:437.8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" filled="f" stroked="f">
                <v:textbox>
                  <w:txbxContent>
                    <w:p w14:paraId="777C7C72" w14:textId="3C0E3977" w:rsidR="001B4742" w:rsidRDefault="001B4742">
                      <w:bookmarkStart w:id="1" w:name="_GoBack"/>
                    </w:p>
                    <w:p w14:paraId="707A5059" w14:textId="1556B2CA" w:rsidR="00E17156" w:rsidRDefault="00D41E58">
                      <w:pPr>
                        <w:rPr>
                          <w:rFonts w:ascii="Times New Roman" w:hAnsi="Times New Roman" w:cs="Times New Roman"/>
                        </w:rPr>
                      </w:pPr>
                      <w:r w:rsidRPr="00D41E58">
                        <w:rPr>
                          <w:rFonts w:ascii="Times New Roman" w:hAnsi="Times New Roman" w:cs="Times New Roman"/>
                          <w:b/>
                          <w:u w:val="single"/>
                        </w:rPr>
                        <w:t xml:space="preserve">Medical </w:t>
                      </w:r>
                      <w:proofErr w:type="spellStart"/>
                      <w:r w:rsidRPr="00D41E58">
                        <w:rPr>
                          <w:rFonts w:ascii="Times New Roman" w:hAnsi="Times New Roman" w:cs="Times New Roman"/>
                          <w:b/>
                          <w:u w:val="single"/>
                        </w:rPr>
                        <w:t>Hx</w:t>
                      </w:r>
                      <w:proofErr w:type="spellEnd"/>
                      <w:r w:rsidRPr="00D41E58">
                        <w:rPr>
                          <w:rFonts w:ascii="Times New Roman" w:hAnsi="Times New Roman" w:cs="Times New Roman"/>
                          <w:b/>
                          <w:u w:val="single"/>
                        </w:rPr>
                        <w:t>:</w:t>
                      </w:r>
                      <w:r>
                        <w:rPr>
                          <w:rFonts w:ascii="Times New Roman" w:hAnsi="Times New Roman" w:cs="Times New Roman"/>
                        </w:rPr>
                        <w:t xml:space="preserve"> J.S. is 34 </w:t>
                      </w:r>
                      <w:proofErr w:type="spellStart"/>
                      <w:r>
                        <w:rPr>
                          <w:rFonts w:ascii="Times New Roman" w:hAnsi="Times New Roman" w:cs="Times New Roman"/>
                        </w:rPr>
                        <w:t>y.o</w:t>
                      </w:r>
                      <w:proofErr w:type="spellEnd"/>
                      <w:r>
                        <w:rPr>
                          <w:rFonts w:ascii="Times New Roman" w:hAnsi="Times New Roman" w:cs="Times New Roman"/>
                        </w:rPr>
                        <w:t>. Female, 5’4”. 87.2 kg. Appendix removal procedure. G4P3T3A1L3 (</w:t>
                      </w:r>
                      <w:proofErr w:type="spellStart"/>
                      <w:r>
                        <w:rPr>
                          <w:rFonts w:ascii="Times New Roman" w:hAnsi="Times New Roman" w:cs="Times New Roman"/>
                        </w:rPr>
                        <w:t>Bickley&amp;Szilagyu</w:t>
                      </w:r>
                      <w:proofErr w:type="spellEnd"/>
                      <w:r>
                        <w:rPr>
                          <w:rFonts w:ascii="Times New Roman" w:hAnsi="Times New Roman" w:cs="Times New Roman"/>
                        </w:rPr>
                        <w:t>, 2012).</w:t>
                      </w:r>
                    </w:p>
                    <w:p w14:paraId="3A15BB36" w14:textId="77777777" w:rsidR="00D41E58" w:rsidRDefault="00D41E58">
                      <w:pPr>
                        <w:rPr>
                          <w:rFonts w:ascii="Times New Roman" w:hAnsi="Times New Roman" w:cs="Times New Roman"/>
                        </w:rPr>
                      </w:pPr>
                    </w:p>
                    <w:p w14:paraId="6EBBD98F" w14:textId="4846B8EC" w:rsidR="00D41E58" w:rsidRDefault="00D41E58">
                      <w:pPr>
                        <w:rPr>
                          <w:rFonts w:ascii="Times New Roman" w:hAnsi="Times New Roman" w:cs="Times New Roman"/>
                        </w:rPr>
                      </w:pPr>
                      <w:r w:rsidRPr="00D41E58">
                        <w:rPr>
                          <w:rFonts w:ascii="Times New Roman" w:hAnsi="Times New Roman" w:cs="Times New Roman"/>
                          <w:b/>
                          <w:u w:val="single"/>
                        </w:rPr>
                        <w:t xml:space="preserve">OB </w:t>
                      </w:r>
                      <w:proofErr w:type="spellStart"/>
                      <w:r w:rsidRPr="00D41E58">
                        <w:rPr>
                          <w:rFonts w:ascii="Times New Roman" w:hAnsi="Times New Roman" w:cs="Times New Roman"/>
                          <w:b/>
                          <w:u w:val="single"/>
                        </w:rPr>
                        <w:t>Hx</w:t>
                      </w:r>
                      <w:proofErr w:type="spellEnd"/>
                      <w:r w:rsidRPr="00D41E58">
                        <w:rPr>
                          <w:rFonts w:ascii="Times New Roman" w:hAnsi="Times New Roman" w:cs="Times New Roman"/>
                          <w:b/>
                          <w:u w:val="single"/>
                        </w:rPr>
                        <w:t>:</w:t>
                      </w:r>
                      <w:r>
                        <w:rPr>
                          <w:rFonts w:ascii="Times New Roman" w:hAnsi="Times New Roman" w:cs="Times New Roman"/>
                        </w:rPr>
                        <w:t xml:space="preserve"> The patient had first C-section in 2006 and a vaginal birth in 2008. On 11/10/17 she had her second C-section. A C-section (Caesarean section) is a surgical procedure to deliver a baby or babies. It is necessary when vaginal delivery puts the life of the mother or the baby at risk (Alden et al., 2013). A vaginal birth refers to a scenario where a baby is pushed out of the uterus through the vagina (Guise et al., 2010).</w:t>
                      </w:r>
                    </w:p>
                    <w:p w14:paraId="707BDEB7" w14:textId="77777777" w:rsidR="004A58CD" w:rsidRDefault="004A58CD">
                      <w:pPr>
                        <w:rPr>
                          <w:rFonts w:ascii="Times New Roman" w:hAnsi="Times New Roman" w:cs="Times New Roman"/>
                          <w:b/>
                          <w:u w:val="single"/>
                        </w:rPr>
                      </w:pPr>
                    </w:p>
                    <w:p w14:paraId="31C406D4" w14:textId="0C069BF0" w:rsidR="00D41E58" w:rsidRDefault="00D41E58">
                      <w:pPr>
                        <w:rPr>
                          <w:rFonts w:ascii="Times New Roman" w:hAnsi="Times New Roman" w:cs="Times New Roman"/>
                        </w:rPr>
                      </w:pPr>
                      <w:r w:rsidRPr="00D41E58">
                        <w:rPr>
                          <w:rFonts w:ascii="Times New Roman" w:hAnsi="Times New Roman" w:cs="Times New Roman"/>
                          <w:b/>
                          <w:u w:val="single"/>
                        </w:rPr>
                        <w:t xml:space="preserve">Surgical </w:t>
                      </w:r>
                      <w:proofErr w:type="spellStart"/>
                      <w:r w:rsidRPr="00D41E58">
                        <w:rPr>
                          <w:rFonts w:ascii="Times New Roman" w:hAnsi="Times New Roman" w:cs="Times New Roman"/>
                          <w:b/>
                          <w:u w:val="single"/>
                        </w:rPr>
                        <w:t>Hx</w:t>
                      </w:r>
                      <w:proofErr w:type="spellEnd"/>
                      <w:r w:rsidRPr="00D41E58">
                        <w:rPr>
                          <w:rFonts w:ascii="Times New Roman" w:hAnsi="Times New Roman" w:cs="Times New Roman"/>
                          <w:b/>
                          <w:u w:val="single"/>
                        </w:rPr>
                        <w:t xml:space="preserve">: </w:t>
                      </w:r>
                      <w:r>
                        <w:rPr>
                          <w:rFonts w:ascii="Times New Roman" w:hAnsi="Times New Roman" w:cs="Times New Roman"/>
                        </w:rPr>
                        <w:t>The patient had an appendectomy in 1994. An appendectomy is an emergency surgical procedure that is done to remove the appendix as a means of treating appendicitis (</w:t>
                      </w:r>
                      <w:proofErr w:type="spellStart"/>
                      <w:r>
                        <w:rPr>
                          <w:rFonts w:ascii="Times New Roman" w:hAnsi="Times New Roman" w:cs="Times New Roman"/>
                        </w:rPr>
                        <w:t>Kathouda</w:t>
                      </w:r>
                      <w:proofErr w:type="spellEnd"/>
                      <w:r>
                        <w:rPr>
                          <w:rFonts w:ascii="Times New Roman" w:hAnsi="Times New Roman" w:cs="Times New Roman"/>
                        </w:rPr>
                        <w:t xml:space="preserve"> et al., 2005).</w:t>
                      </w:r>
                    </w:p>
                    <w:p w14:paraId="5B1BFF6D" w14:textId="77777777" w:rsidR="004A58CD" w:rsidRDefault="004A58CD">
                      <w:pPr>
                        <w:rPr>
                          <w:rFonts w:ascii="Times New Roman" w:hAnsi="Times New Roman" w:cs="Times New Roman"/>
                          <w:b/>
                          <w:u w:val="single"/>
                        </w:rPr>
                      </w:pPr>
                    </w:p>
                    <w:p w14:paraId="232CE2D4" w14:textId="2BB80EB3" w:rsidR="00D41E58" w:rsidRPr="00D41E58" w:rsidRDefault="00D41E58">
                      <w:pPr>
                        <w:rPr>
                          <w:rFonts w:ascii="Times New Roman" w:hAnsi="Times New Roman" w:cs="Times New Roman"/>
                        </w:rPr>
                      </w:pPr>
                      <w:r>
                        <w:rPr>
                          <w:rFonts w:ascii="Times New Roman" w:hAnsi="Times New Roman" w:cs="Times New Roman"/>
                          <w:b/>
                          <w:u w:val="single"/>
                        </w:rPr>
                        <w:t xml:space="preserve">Family </w:t>
                      </w:r>
                      <w:proofErr w:type="spellStart"/>
                      <w:r>
                        <w:rPr>
                          <w:rFonts w:ascii="Times New Roman" w:hAnsi="Times New Roman" w:cs="Times New Roman"/>
                          <w:b/>
                          <w:u w:val="single"/>
                        </w:rPr>
                        <w:t>Hx</w:t>
                      </w:r>
                      <w:proofErr w:type="spellEnd"/>
                      <w:r>
                        <w:rPr>
                          <w:rFonts w:ascii="Times New Roman" w:hAnsi="Times New Roman" w:cs="Times New Roman"/>
                          <w:b/>
                          <w:u w:val="single"/>
                        </w:rPr>
                        <w:t xml:space="preserve">: </w:t>
                      </w:r>
                      <w:r>
                        <w:rPr>
                          <w:rFonts w:ascii="Times New Roman" w:hAnsi="Times New Roman" w:cs="Times New Roman"/>
                        </w:rPr>
                        <w:t xml:space="preserve">No family history of </w:t>
                      </w:r>
                      <w:r w:rsidR="00CA6068">
                        <w:rPr>
                          <w:rFonts w:ascii="Times New Roman" w:hAnsi="Times New Roman" w:cs="Times New Roman"/>
                        </w:rPr>
                        <w:t>diabetes. A history of high blood pressure was noted</w:t>
                      </w:r>
                      <w:r w:rsidR="00B12D61">
                        <w:rPr>
                          <w:rFonts w:ascii="Times New Roman" w:hAnsi="Times New Roman" w:cs="Times New Roman"/>
                        </w:rPr>
                        <w:t xml:space="preserve">, </w:t>
                      </w:r>
                      <w:r w:rsidR="00B57377">
                        <w:rPr>
                          <w:rFonts w:ascii="Times New Roman" w:hAnsi="Times New Roman" w:cs="Times New Roman"/>
                        </w:rPr>
                        <w:t>a condition where blood vessels get thicker and blood pressure increased to be able to go through towards the whole body</w:t>
                      </w:r>
                      <w:r w:rsidR="00CA6068">
                        <w:rPr>
                          <w:rFonts w:ascii="Times New Roman" w:hAnsi="Times New Roman" w:cs="Times New Roman"/>
                        </w:rPr>
                        <w:t xml:space="preserve"> (Qureshi et al., 2009)</w:t>
                      </w:r>
                      <w:r w:rsidR="004A58CD">
                        <w:rPr>
                          <w:rFonts w:ascii="Times New Roman" w:hAnsi="Times New Roman" w:cs="Times New Roman"/>
                        </w:rPr>
                        <w:t>.</w:t>
                      </w:r>
                    </w:p>
                    <w:p w14:paraId="08C1FEC0" w14:textId="77777777" w:rsidR="00D41E58" w:rsidRPr="00D41E58" w:rsidRDefault="00D41E58">
                      <w:pPr>
                        <w:rPr>
                          <w:rFonts w:ascii="Times New Roman" w:hAnsi="Times New Roman" w:cs="Times New Roman"/>
                        </w:rPr>
                      </w:pPr>
                    </w:p>
                    <w:bookmarkEnd w:id="1"/>
                  </w:txbxContent>
                </v:textbox>
                <w10:wrap type="square"/>
              </v:shape>
            </w:pict>
          </mc:Fallback>
        </mc:AlternateContent>
      </w:r>
      <w:r w:rsidR="005825DD">
        <w:rPr>
          <w:noProof/>
        </w:rPr>
        <mc:AlternateContent>
          <mc:Choice Requires="wps">
            <w:drawing>
              <wp:anchor distT="0" distB="0" distL="114300" distR="114300" simplePos="0" relativeHeight="251669504" behindDoc="0" locked="0" layoutInCell="1" allowOverlap="1" wp14:anchorId="479D1E5D" wp14:editId="46048CA1">
                <wp:simplePos x="0" y="0"/>
                <wp:positionH relativeFrom="column">
                  <wp:posOffset>721360</wp:posOffset>
                </wp:positionH>
                <wp:positionV relativeFrom="paragraph">
                  <wp:posOffset>1013790</wp:posOffset>
                </wp:positionV>
                <wp:extent cx="4003040" cy="5395595"/>
                <wp:effectExtent l="0" t="0" r="0" b="0"/>
                <wp:wrapSquare wrapText="bothSides"/>
                <wp:docPr id="15" name="Text Box 15"/>
                <wp:cNvGraphicFramePr/>
                <a:graphic xmlns:a="http://schemas.openxmlformats.org/drawingml/2006/main">
                  <a:graphicData uri="http://schemas.microsoft.com/office/word/2010/wordprocessingShape">
                    <wps:wsp>
                      <wps:cNvSpPr txBox="1"/>
                      <wps:spPr>
                        <a:xfrm>
                          <a:off x="0" y="0"/>
                          <a:ext cx="4003040" cy="539559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77E02784" w14:textId="77777777" w:rsidR="001B4742" w:rsidRPr="001B4742" w:rsidRDefault="001B4742" w:rsidP="001B4742">
                            <w:pPr>
                              <w:pStyle w:val="NoSpacing"/>
                              <w:jc w:val="center"/>
                              <w:rPr>
                                <w:rFonts w:ascii="Times New Roman" w:hAnsi="Times New Roman" w:cs="Times New Roman"/>
                                <w:b/>
                                <w:szCs w:val="24"/>
                              </w:rPr>
                            </w:pPr>
                            <w:bookmarkStart w:id="1" w:name="_Hlk499373276"/>
                            <w:r w:rsidRPr="001B4742">
                              <w:rPr>
                                <w:rFonts w:ascii="Times New Roman" w:hAnsi="Times New Roman" w:cs="Times New Roman"/>
                                <w:b/>
                                <w:szCs w:val="24"/>
                              </w:rPr>
                              <w:t>Pertinent Labs</w:t>
                            </w:r>
                          </w:p>
                          <w:p w14:paraId="23045290" w14:textId="77777777" w:rsidR="001B4742" w:rsidRPr="001B4742" w:rsidRDefault="001B4742" w:rsidP="001B4742">
                            <w:pPr>
                              <w:pStyle w:val="NoSpacing"/>
                              <w:rPr>
                                <w:rFonts w:ascii="Times New Roman" w:hAnsi="Times New Roman" w:cs="Times New Roman"/>
                                <w:szCs w:val="24"/>
                                <w:u w:val="single"/>
                              </w:rPr>
                            </w:pPr>
                          </w:p>
                          <w:p w14:paraId="6D44D7B2" w14:textId="77777777" w:rsidR="00F4014B" w:rsidRPr="00E17156" w:rsidRDefault="001B4742" w:rsidP="001B4742">
                            <w:pPr>
                              <w:pStyle w:val="NoSpacing"/>
                              <w:rPr>
                                <w:rFonts w:ascii="Times New Roman" w:hAnsi="Times New Roman" w:cs="Times New Roman"/>
                                <w:u w:val="single"/>
                              </w:rPr>
                            </w:pPr>
                            <w:r w:rsidRPr="00E17156">
                              <w:rPr>
                                <w:rFonts w:ascii="Times New Roman" w:hAnsi="Times New Roman" w:cs="Times New Roman"/>
                                <w:b/>
                                <w:u w:val="single"/>
                              </w:rPr>
                              <w:t>Current CBC:</w:t>
                            </w:r>
                            <w:r w:rsidRPr="00E17156">
                              <w:rPr>
                                <w:rFonts w:ascii="Times New Roman" w:hAnsi="Times New Roman" w:cs="Times New Roman"/>
                                <w:u w:val="single"/>
                              </w:rPr>
                              <w:t xml:space="preserve"> </w:t>
                            </w:r>
                          </w:p>
                          <w:p w14:paraId="3F5A2F6C" w14:textId="77777777" w:rsidR="001E00CC" w:rsidRPr="00E17156" w:rsidRDefault="001E00CC" w:rsidP="0041150F">
                            <w:pPr>
                              <w:widowControl/>
                              <w:autoSpaceDE/>
                              <w:autoSpaceDN/>
                              <w:rPr>
                                <w:rFonts w:ascii="Times New Roman" w:hAnsi="Times New Roman" w:cs="Times New Roman"/>
                              </w:rPr>
                            </w:pPr>
                            <w:r w:rsidRPr="00E17156">
                              <w:rPr>
                                <w:rFonts w:ascii="Times New Roman" w:hAnsi="Times New Roman" w:cs="Times New Roman"/>
                              </w:rPr>
                              <w:t>12/09/2017</w:t>
                            </w:r>
                          </w:p>
                          <w:p w14:paraId="66137E5F" w14:textId="01DA20C2" w:rsidR="0041150F" w:rsidRPr="00E17156" w:rsidRDefault="00F4014B" w:rsidP="0041150F">
                            <w:pPr>
                              <w:widowControl/>
                              <w:autoSpaceDE/>
                              <w:autoSpaceDN/>
                              <w:rPr>
                                <w:rFonts w:ascii="Times New Roman" w:eastAsia="Times New Roman" w:hAnsi="Times New Roman" w:cs="Times New Roman"/>
                              </w:rPr>
                            </w:pPr>
                            <w:r w:rsidRPr="00E17156">
                              <w:rPr>
                                <w:rFonts w:ascii="Times New Roman" w:hAnsi="Times New Roman" w:cs="Times New Roman"/>
                              </w:rPr>
                              <w:t xml:space="preserve">RBC: 4.5 </w:t>
                            </w:r>
                            <w:r w:rsidR="0041150F" w:rsidRPr="00E17156">
                              <w:rPr>
                                <w:rFonts w:ascii="Times New Roman" w:eastAsia="Times New Roman" w:hAnsi="Times New Roman" w:cs="Times New Roman"/>
                                <w:color w:val="222222"/>
                                <w:shd w:val="clear" w:color="auto" w:fill="FFFFFF"/>
                              </w:rPr>
                              <w:t>cells/mcL (4.2 – 5.4 cells/mcL)</w:t>
                            </w:r>
                          </w:p>
                          <w:p w14:paraId="0ABB709A" w14:textId="3F4D3736" w:rsidR="001E00CC" w:rsidRPr="00E17156" w:rsidRDefault="001E00CC" w:rsidP="001B4742">
                            <w:pPr>
                              <w:pStyle w:val="NoSpacing"/>
                              <w:rPr>
                                <w:rFonts w:ascii="Times New Roman" w:hAnsi="Times New Roman" w:cs="Times New Roman"/>
                              </w:rPr>
                            </w:pPr>
                            <w:r w:rsidRPr="00E17156">
                              <w:rPr>
                                <w:rFonts w:ascii="Times New Roman" w:hAnsi="Times New Roman" w:cs="Times New Roman"/>
                              </w:rPr>
                              <w:t>HgB: 13</w:t>
                            </w:r>
                            <w:r w:rsidR="00E17156" w:rsidRPr="00E17156">
                              <w:rPr>
                                <w:rFonts w:ascii="Times New Roman" w:hAnsi="Times New Roman" w:cs="Times New Roman"/>
                              </w:rPr>
                              <w:t>.</w:t>
                            </w:r>
                            <w:r w:rsidRPr="00E17156">
                              <w:rPr>
                                <w:rFonts w:ascii="Times New Roman" w:hAnsi="Times New Roman" w:cs="Times New Roman"/>
                              </w:rPr>
                              <w:t>5 g/</w:t>
                            </w:r>
                            <w:r w:rsidR="00E17156" w:rsidRPr="00E17156">
                              <w:rPr>
                                <w:rFonts w:ascii="Times New Roman" w:hAnsi="Times New Roman" w:cs="Times New Roman"/>
                              </w:rPr>
                              <w:t>d</w:t>
                            </w:r>
                            <w:r w:rsidRPr="00E17156">
                              <w:rPr>
                                <w:rFonts w:ascii="Times New Roman" w:hAnsi="Times New Roman" w:cs="Times New Roman"/>
                              </w:rPr>
                              <w:t>L</w:t>
                            </w:r>
                            <w:r w:rsidR="00E17156" w:rsidRPr="00E17156">
                              <w:rPr>
                                <w:rFonts w:ascii="Times New Roman" w:hAnsi="Times New Roman" w:cs="Times New Roman"/>
                              </w:rPr>
                              <w:t xml:space="preserve"> (12.0 – 15.5 g/dL)</w:t>
                            </w:r>
                          </w:p>
                          <w:p w14:paraId="2769E5EC" w14:textId="1C492032" w:rsidR="001E00CC" w:rsidRPr="00E17156" w:rsidRDefault="001E00CC" w:rsidP="001B4742">
                            <w:pPr>
                              <w:pStyle w:val="NoSpacing"/>
                              <w:rPr>
                                <w:rFonts w:ascii="Times New Roman" w:hAnsi="Times New Roman" w:cs="Times New Roman"/>
                              </w:rPr>
                            </w:pPr>
                            <w:r w:rsidRPr="00E17156">
                              <w:rPr>
                                <w:rFonts w:ascii="Times New Roman" w:hAnsi="Times New Roman" w:cs="Times New Roman"/>
                              </w:rPr>
                              <w:t>Hct: 35.2%</w:t>
                            </w:r>
                            <w:r w:rsidR="00E17156" w:rsidRPr="00E17156">
                              <w:rPr>
                                <w:rFonts w:ascii="Times New Roman" w:hAnsi="Times New Roman" w:cs="Times New Roman"/>
                              </w:rPr>
                              <w:t xml:space="preserve"> (34.9% - 44.5%)</w:t>
                            </w:r>
                          </w:p>
                          <w:p w14:paraId="4D3C8C5C" w14:textId="680B3AD3" w:rsidR="00E17156" w:rsidRPr="00E17156" w:rsidRDefault="00E17156" w:rsidP="001B4742">
                            <w:pPr>
                              <w:pStyle w:val="NoSpacing"/>
                              <w:rPr>
                                <w:rFonts w:ascii="Times New Roman" w:hAnsi="Times New Roman" w:cs="Times New Roman"/>
                              </w:rPr>
                            </w:pPr>
                            <w:r w:rsidRPr="00E17156">
                              <w:rPr>
                                <w:rFonts w:ascii="Times New Roman" w:hAnsi="Times New Roman" w:cs="Times New Roman"/>
                              </w:rPr>
                              <w:t>WBC: 8300 cells/mL (4500 – 11000 cells/mL)</w:t>
                            </w:r>
                          </w:p>
                          <w:p w14:paraId="3C64DFE0" w14:textId="48A7D78E" w:rsidR="00E17156" w:rsidRPr="00E17156" w:rsidRDefault="00E17156" w:rsidP="001B4742">
                            <w:pPr>
                              <w:pStyle w:val="NoSpacing"/>
                              <w:rPr>
                                <w:rFonts w:ascii="Times New Roman" w:hAnsi="Times New Roman" w:cs="Times New Roman"/>
                              </w:rPr>
                            </w:pPr>
                            <w:r w:rsidRPr="00E17156">
                              <w:rPr>
                                <w:rFonts w:ascii="Times New Roman" w:hAnsi="Times New Roman" w:cs="Times New Roman"/>
                              </w:rPr>
                              <w:t>Platelets: 300000 (150000 – 400000 cells/mL)</w:t>
                            </w:r>
                          </w:p>
                          <w:p w14:paraId="445BC122" w14:textId="50DC49B2" w:rsidR="001B4742" w:rsidRPr="00E17156" w:rsidRDefault="00E17156" w:rsidP="001B4742">
                            <w:pPr>
                              <w:pStyle w:val="NoSpacing"/>
                              <w:rPr>
                                <w:rFonts w:ascii="Times New Roman" w:hAnsi="Times New Roman" w:cs="Times New Roman"/>
                              </w:rPr>
                            </w:pPr>
                            <w:r w:rsidRPr="00E17156">
                              <w:rPr>
                                <w:rFonts w:ascii="Times New Roman" w:hAnsi="Times New Roman" w:cs="Times New Roman"/>
                              </w:rPr>
                              <w:t xml:space="preserve">The </w:t>
                            </w:r>
                            <w:r w:rsidR="001B4742" w:rsidRPr="00E17156">
                              <w:rPr>
                                <w:rFonts w:ascii="Times New Roman" w:hAnsi="Times New Roman" w:cs="Times New Roman"/>
                              </w:rPr>
                              <w:t>test assessed her potential of being anemic to determine whether she needed therapy before delivery to improve her blood count (Karaoglu et al., 2010).</w:t>
                            </w:r>
                          </w:p>
                          <w:bookmarkEnd w:id="1"/>
                          <w:p w14:paraId="0F0D0FF1" w14:textId="11DCA4CB" w:rsidR="001B4742" w:rsidRPr="00E17156" w:rsidRDefault="001B4742" w:rsidP="001B4742">
                            <w:pPr>
                              <w:pStyle w:val="NoSpacing"/>
                              <w:rPr>
                                <w:rFonts w:ascii="Times New Roman" w:hAnsi="Times New Roman" w:cs="Times New Roman"/>
                              </w:rPr>
                            </w:pPr>
                            <w:r w:rsidRPr="00E17156">
                              <w:rPr>
                                <w:rFonts w:ascii="Times New Roman" w:hAnsi="Times New Roman" w:cs="Times New Roman"/>
                                <w:b/>
                                <w:u w:val="single"/>
                              </w:rPr>
                              <w:t>GBS</w:t>
                            </w:r>
                            <w:r w:rsidRPr="00E17156">
                              <w:rPr>
                                <w:rFonts w:ascii="Times New Roman" w:hAnsi="Times New Roman" w:cs="Times New Roman"/>
                                <w:b/>
                              </w:rPr>
                              <w:t>:</w:t>
                            </w:r>
                            <w:r w:rsidRPr="00E17156">
                              <w:rPr>
                                <w:rFonts w:ascii="Times New Roman" w:hAnsi="Times New Roman" w:cs="Times New Roman"/>
                              </w:rPr>
                              <w:t xml:space="preserve"> 10/04/17. She tested negative. A GBS test is a necessary part of prenatal care. It determines whether the pregnant woman’s vagina or rectum is infected by the bacteria to establish the action that must be taken to prevent the baby from being infected (Jordan et al., 2008).</w:t>
                            </w:r>
                          </w:p>
                          <w:p w14:paraId="03295B2F" w14:textId="37CC64C4" w:rsidR="001B4742" w:rsidRPr="00E17156" w:rsidRDefault="001B4742" w:rsidP="001B4742">
                            <w:pPr>
                              <w:pStyle w:val="NoSpacing"/>
                              <w:rPr>
                                <w:rFonts w:ascii="Times New Roman" w:hAnsi="Times New Roman" w:cs="Times New Roman"/>
                              </w:rPr>
                            </w:pPr>
                            <w:bookmarkStart w:id="2" w:name="_Hlk499373291"/>
                            <w:r w:rsidRPr="00E17156">
                              <w:rPr>
                                <w:rFonts w:ascii="Times New Roman" w:hAnsi="Times New Roman" w:cs="Times New Roman"/>
                                <w:b/>
                                <w:u w:val="single"/>
                              </w:rPr>
                              <w:t>Prenatal Panel:</w:t>
                            </w:r>
                            <w:r w:rsidRPr="00E17156">
                              <w:rPr>
                                <w:rFonts w:ascii="Times New Roman" w:hAnsi="Times New Roman" w:cs="Times New Roman"/>
                                <w:i/>
                              </w:rPr>
                              <w:t xml:space="preserve"> </w:t>
                            </w:r>
                            <w:r w:rsidR="00E17156" w:rsidRPr="00E17156">
                              <w:rPr>
                                <w:rFonts w:ascii="Times New Roman" w:hAnsi="Times New Roman" w:cs="Times New Roman"/>
                              </w:rPr>
                              <w:t>03/03/17</w:t>
                            </w:r>
                          </w:p>
                          <w:p w14:paraId="649BCA40" w14:textId="77777777" w:rsidR="001B4742" w:rsidRPr="00E17156" w:rsidRDefault="001B4742" w:rsidP="001B4742">
                            <w:pPr>
                              <w:pStyle w:val="NoSpacing"/>
                              <w:rPr>
                                <w:rFonts w:ascii="Times New Roman" w:hAnsi="Times New Roman" w:cs="Times New Roman"/>
                              </w:rPr>
                            </w:pPr>
                            <w:r w:rsidRPr="00E17156">
                              <w:rPr>
                                <w:rFonts w:ascii="Times New Roman" w:hAnsi="Times New Roman" w:cs="Times New Roman"/>
                                <w:b/>
                              </w:rPr>
                              <w:t>HBsAg:</w:t>
                            </w:r>
                            <w:r w:rsidRPr="00E17156">
                              <w:rPr>
                                <w:rFonts w:ascii="Times New Roman" w:hAnsi="Times New Roman" w:cs="Times New Roman"/>
                              </w:rPr>
                              <w:t xml:space="preserve"> Negative                                                      </w:t>
                            </w:r>
                          </w:p>
                          <w:p w14:paraId="47AAF196" w14:textId="77777777" w:rsidR="001B4742" w:rsidRPr="00E17156" w:rsidRDefault="001B4742" w:rsidP="001B4742">
                            <w:pPr>
                              <w:pStyle w:val="NoSpacing"/>
                              <w:rPr>
                                <w:rFonts w:ascii="Times New Roman" w:hAnsi="Times New Roman" w:cs="Times New Roman"/>
                              </w:rPr>
                            </w:pPr>
                            <w:r w:rsidRPr="00E17156">
                              <w:rPr>
                                <w:rFonts w:ascii="Times New Roman" w:hAnsi="Times New Roman" w:cs="Times New Roman"/>
                                <w:b/>
                              </w:rPr>
                              <w:t>Rubella:</w:t>
                            </w:r>
                            <w:r w:rsidRPr="00E17156">
                              <w:rPr>
                                <w:rFonts w:ascii="Times New Roman" w:hAnsi="Times New Roman" w:cs="Times New Roman"/>
                              </w:rPr>
                              <w:t xml:space="preserve"> Negative                               </w:t>
                            </w:r>
                          </w:p>
                          <w:p w14:paraId="0402ED66" w14:textId="77777777" w:rsidR="001B4742" w:rsidRPr="00E17156" w:rsidRDefault="001B4742" w:rsidP="001B4742">
                            <w:pPr>
                              <w:pStyle w:val="NoSpacing"/>
                              <w:rPr>
                                <w:rFonts w:ascii="Times New Roman" w:hAnsi="Times New Roman" w:cs="Times New Roman"/>
                              </w:rPr>
                            </w:pPr>
                            <w:r w:rsidRPr="00E17156">
                              <w:rPr>
                                <w:rFonts w:ascii="Times New Roman" w:hAnsi="Times New Roman" w:cs="Times New Roman"/>
                                <w:b/>
                              </w:rPr>
                              <w:t>VDRL:</w:t>
                            </w:r>
                            <w:r w:rsidRPr="00E17156">
                              <w:rPr>
                                <w:rFonts w:ascii="Times New Roman" w:hAnsi="Times New Roman" w:cs="Times New Roman"/>
                              </w:rPr>
                              <w:t xml:space="preserve"> Negative                                  </w:t>
                            </w:r>
                          </w:p>
                          <w:p w14:paraId="7F5A16BA" w14:textId="77777777" w:rsidR="001B4742" w:rsidRPr="00E17156" w:rsidRDefault="001B4742" w:rsidP="001B4742">
                            <w:pPr>
                              <w:pStyle w:val="NoSpacing"/>
                              <w:rPr>
                                <w:rFonts w:ascii="Times New Roman" w:hAnsi="Times New Roman" w:cs="Times New Roman"/>
                              </w:rPr>
                            </w:pPr>
                            <w:r w:rsidRPr="00E17156">
                              <w:rPr>
                                <w:rFonts w:ascii="Times New Roman" w:hAnsi="Times New Roman" w:cs="Times New Roman"/>
                                <w:b/>
                              </w:rPr>
                              <w:t>HIV:</w:t>
                            </w:r>
                            <w:r w:rsidRPr="00E17156">
                              <w:rPr>
                                <w:rFonts w:ascii="Times New Roman" w:hAnsi="Times New Roman" w:cs="Times New Roman"/>
                              </w:rPr>
                              <w:t xml:space="preserve"> Negative </w:t>
                            </w:r>
                          </w:p>
                          <w:p w14:paraId="3E26D202" w14:textId="77777777" w:rsidR="001B4742" w:rsidRPr="00E17156" w:rsidRDefault="001B4742" w:rsidP="001B4742">
                            <w:pPr>
                              <w:pStyle w:val="NoSpacing"/>
                              <w:rPr>
                                <w:rFonts w:ascii="Times New Roman" w:hAnsi="Times New Roman" w:cs="Times New Roman"/>
                              </w:rPr>
                            </w:pPr>
                            <w:r w:rsidRPr="00E17156">
                              <w:rPr>
                                <w:rFonts w:ascii="Times New Roman" w:hAnsi="Times New Roman" w:cs="Times New Roman"/>
                                <w:b/>
                              </w:rPr>
                              <w:t>Blood type/Rh</w:t>
                            </w:r>
                            <w:r w:rsidRPr="00E17156">
                              <w:rPr>
                                <w:rFonts w:ascii="Times New Roman" w:hAnsi="Times New Roman" w:cs="Times New Roman"/>
                              </w:rPr>
                              <w:t>: O+</w:t>
                            </w:r>
                          </w:p>
                          <w:p w14:paraId="72537B0E" w14:textId="77777777" w:rsidR="001B4742" w:rsidRPr="00E17156" w:rsidRDefault="001B4742" w:rsidP="001B4742">
                            <w:pPr>
                              <w:pStyle w:val="NoSpacing"/>
                              <w:rPr>
                                <w:rFonts w:ascii="Times New Roman" w:hAnsi="Times New Roman" w:cs="Times New Roman"/>
                              </w:rPr>
                            </w:pPr>
                            <w:r w:rsidRPr="00E17156">
                              <w:rPr>
                                <w:rFonts w:ascii="Times New Roman" w:hAnsi="Times New Roman" w:cs="Times New Roman"/>
                                <w:b/>
                              </w:rPr>
                              <w:t>Gonorrhea:</w:t>
                            </w:r>
                            <w:r w:rsidRPr="00E17156">
                              <w:rPr>
                                <w:rFonts w:ascii="Times New Roman" w:hAnsi="Times New Roman" w:cs="Times New Roman"/>
                              </w:rPr>
                              <w:t xml:space="preserve"> Negative                            </w:t>
                            </w:r>
                          </w:p>
                          <w:bookmarkEnd w:id="2"/>
                          <w:p w14:paraId="07A4AA3F" w14:textId="77777777" w:rsidR="001B4742" w:rsidRPr="00E17156" w:rsidRDefault="001B4742" w:rsidP="001B4742">
                            <w:pPr>
                              <w:pStyle w:val="NoSpacing"/>
                              <w:rPr>
                                <w:rFonts w:ascii="Times New Roman" w:hAnsi="Times New Roman" w:cs="Times New Roman"/>
                              </w:rPr>
                            </w:pPr>
                            <w:r w:rsidRPr="00E17156">
                              <w:rPr>
                                <w:rFonts w:ascii="Times New Roman" w:hAnsi="Times New Roman" w:cs="Times New Roman"/>
                              </w:rPr>
                              <w:t>The tests facilitated relevant prenatal care that ensured that the baby remained healthy during the pregnancy (Kannai &amp; Chertok, 2006).</w:t>
                            </w:r>
                          </w:p>
                          <w:p w14:paraId="7405C95B" w14:textId="77777777" w:rsidR="001B4742" w:rsidRPr="00E17156" w:rsidRDefault="001B4742" w:rsidP="001B4742">
                            <w:pPr>
                              <w:pStyle w:val="NoSpacing"/>
                              <w:rPr>
                                <w:rFonts w:ascii="Times New Roman" w:hAnsi="Times New Roman" w:cs="Times New Roman"/>
                              </w:rPr>
                            </w:pPr>
                          </w:p>
                          <w:p w14:paraId="1D0AA245" w14:textId="2CF9EC46" w:rsidR="001B4742" w:rsidRPr="00E17156" w:rsidRDefault="001B4742" w:rsidP="001B4742">
                            <w:pPr>
                              <w:pStyle w:val="NoSpacing"/>
                              <w:jc w:val="center"/>
                              <w:rPr>
                                <w:rFonts w:ascii="Times New Roman" w:hAnsi="Times New Roman" w:cs="Times New Roman"/>
                                <w:b/>
                              </w:rPr>
                            </w:pPr>
                            <w:r w:rsidRPr="00E17156">
                              <w:rPr>
                                <w:rFonts w:ascii="Times New Roman" w:hAnsi="Times New Roman" w:cs="Times New Roman"/>
                                <w:b/>
                              </w:rPr>
                              <w:t>Relevant Diagnostic Procedures</w:t>
                            </w:r>
                          </w:p>
                          <w:p w14:paraId="2BA8565C" w14:textId="0DC540B5" w:rsidR="001B4742" w:rsidRPr="00E17156" w:rsidRDefault="00E17156" w:rsidP="001B4742">
                            <w:pPr>
                              <w:pStyle w:val="NoSpacing"/>
                              <w:rPr>
                                <w:rFonts w:ascii="Times New Roman" w:hAnsi="Times New Roman" w:cs="Times New Roman"/>
                              </w:rPr>
                            </w:pPr>
                            <w:r w:rsidRPr="00E17156">
                              <w:rPr>
                                <w:rFonts w:ascii="Times New Roman" w:hAnsi="Times New Roman" w:cs="Times New Roman"/>
                                <w:b/>
                                <w:u w:val="single"/>
                              </w:rPr>
                              <w:t>Ultrasound</w:t>
                            </w:r>
                            <w:r w:rsidR="001B4742" w:rsidRPr="00E17156">
                              <w:rPr>
                                <w:rFonts w:ascii="Times New Roman" w:hAnsi="Times New Roman" w:cs="Times New Roman"/>
                                <w:b/>
                                <w:u w:val="single"/>
                              </w:rPr>
                              <w:t>:</w:t>
                            </w:r>
                            <w:r w:rsidR="001B4742" w:rsidRPr="00E17156">
                              <w:rPr>
                                <w:rFonts w:ascii="Times New Roman" w:hAnsi="Times New Roman" w:cs="Times New Roman"/>
                                <w:u w:val="single"/>
                              </w:rPr>
                              <w:t xml:space="preserve"> </w:t>
                            </w:r>
                            <w:r w:rsidR="001B4742" w:rsidRPr="00E17156">
                              <w:rPr>
                                <w:rFonts w:ascii="Times New Roman" w:hAnsi="Times New Roman" w:cs="Times New Roman"/>
                              </w:rPr>
                              <w:t>34 weeks. Baby weight 4.6 pounds, 17. 5 inches. Non-stress test reactive. Greater than 2 cm amniotic fluid measure. Flexion of fetal extremity recorded. 4 discrete body movements. 3 episodes of fetal breathing with each lasting about 30 seconds.</w:t>
                            </w:r>
                          </w:p>
                          <w:p w14:paraId="3D506D8D" w14:textId="77777777" w:rsidR="001B4742" w:rsidRPr="001B4742" w:rsidRDefault="001B4742" w:rsidP="001B4742">
                            <w:pPr>
                              <w:pStyle w:val="NoSpacing"/>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9D1E5D" id="Text Box 15" o:spid="_x0000_s1028" type="#_x0000_t202" style="position:absolute;margin-left:56.8pt;margin-top:79.85pt;width:315.2pt;height:424.8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" filled="f" stroked="f">
                <v:textbox>
                  <w:txbxContent>
                    <w:p w14:paraId="77E02784" w14:textId="77777777" w:rsidR="001B4742" w:rsidRPr="001B4742" w:rsidRDefault="001B4742" w:rsidP="001B4742">
                      <w:pPr>
                        <w:pStyle w:val="NoSpacing"/>
                        <w:jc w:val="center"/>
                        <w:rPr>
                          <w:rFonts w:ascii="Times New Roman" w:hAnsi="Times New Roman" w:cs="Times New Roman"/>
                          <w:b/>
                          <w:szCs w:val="24"/>
                        </w:rPr>
                      </w:pPr>
                      <w:bookmarkStart w:id="4" w:name="_Hlk499373276"/>
                      <w:r w:rsidRPr="001B4742">
                        <w:rPr>
                          <w:rFonts w:ascii="Times New Roman" w:hAnsi="Times New Roman" w:cs="Times New Roman"/>
                          <w:b/>
                          <w:szCs w:val="24"/>
                        </w:rPr>
                        <w:t>Pertinent Labs</w:t>
                      </w:r>
                    </w:p>
                    <w:p w14:paraId="23045290" w14:textId="77777777" w:rsidR="001B4742" w:rsidRPr="001B4742" w:rsidRDefault="001B4742" w:rsidP="001B4742">
                      <w:pPr>
                        <w:pStyle w:val="NoSpacing"/>
                        <w:rPr>
                          <w:rFonts w:ascii="Times New Roman" w:hAnsi="Times New Roman" w:cs="Times New Roman"/>
                          <w:szCs w:val="24"/>
                          <w:u w:val="single"/>
                        </w:rPr>
                      </w:pPr>
                    </w:p>
                    <w:p w14:paraId="6D44D7B2" w14:textId="77777777" w:rsidR="00F4014B" w:rsidRPr="00E17156" w:rsidRDefault="001B4742" w:rsidP="001B4742">
                      <w:pPr>
                        <w:pStyle w:val="NoSpacing"/>
                        <w:rPr>
                          <w:rFonts w:ascii="Times New Roman" w:hAnsi="Times New Roman" w:cs="Times New Roman"/>
                          <w:u w:val="single"/>
                        </w:rPr>
                      </w:pPr>
                      <w:r w:rsidRPr="00E17156">
                        <w:rPr>
                          <w:rFonts w:ascii="Times New Roman" w:hAnsi="Times New Roman" w:cs="Times New Roman"/>
                          <w:b/>
                          <w:u w:val="single"/>
                        </w:rPr>
                        <w:t>Current CBC:</w:t>
                      </w:r>
                      <w:r w:rsidRPr="00E17156">
                        <w:rPr>
                          <w:rFonts w:ascii="Times New Roman" w:hAnsi="Times New Roman" w:cs="Times New Roman"/>
                          <w:u w:val="single"/>
                        </w:rPr>
                        <w:t xml:space="preserve"> </w:t>
                      </w:r>
                    </w:p>
                    <w:p w14:paraId="3F5A2F6C" w14:textId="77777777" w:rsidR="001E00CC" w:rsidRPr="00E17156" w:rsidRDefault="001E00CC" w:rsidP="0041150F">
                      <w:pPr>
                        <w:widowControl/>
                        <w:autoSpaceDE/>
                        <w:autoSpaceDN/>
                        <w:rPr>
                          <w:rFonts w:ascii="Times New Roman" w:hAnsi="Times New Roman" w:cs="Times New Roman"/>
                        </w:rPr>
                      </w:pPr>
                      <w:r w:rsidRPr="00E17156">
                        <w:rPr>
                          <w:rFonts w:ascii="Times New Roman" w:hAnsi="Times New Roman" w:cs="Times New Roman"/>
                        </w:rPr>
                        <w:t>12/09/2017</w:t>
                      </w:r>
                    </w:p>
                    <w:p w14:paraId="66137E5F" w14:textId="01DA20C2" w:rsidR="0041150F" w:rsidRPr="00E17156" w:rsidRDefault="00F4014B" w:rsidP="0041150F">
                      <w:pPr>
                        <w:widowControl/>
                        <w:autoSpaceDE/>
                        <w:autoSpaceDN/>
                        <w:rPr>
                          <w:rFonts w:ascii="Times New Roman" w:eastAsia="Times New Roman" w:hAnsi="Times New Roman" w:cs="Times New Roman"/>
                        </w:rPr>
                      </w:pPr>
                      <w:r w:rsidRPr="00E17156">
                        <w:rPr>
                          <w:rFonts w:ascii="Times New Roman" w:hAnsi="Times New Roman" w:cs="Times New Roman"/>
                        </w:rPr>
                        <w:t xml:space="preserve">RBC: 4.5 </w:t>
                      </w:r>
                      <w:r w:rsidR="0041150F" w:rsidRPr="00E17156">
                        <w:rPr>
                          <w:rFonts w:ascii="Times New Roman" w:eastAsia="Times New Roman" w:hAnsi="Times New Roman" w:cs="Times New Roman"/>
                          <w:color w:val="222222"/>
                          <w:shd w:val="clear" w:color="auto" w:fill="FFFFFF"/>
                        </w:rPr>
                        <w:t>cells/</w:t>
                      </w:r>
                      <w:proofErr w:type="spellStart"/>
                      <w:r w:rsidR="0041150F" w:rsidRPr="00E17156">
                        <w:rPr>
                          <w:rFonts w:ascii="Times New Roman" w:eastAsia="Times New Roman" w:hAnsi="Times New Roman" w:cs="Times New Roman"/>
                          <w:color w:val="222222"/>
                          <w:shd w:val="clear" w:color="auto" w:fill="FFFFFF"/>
                        </w:rPr>
                        <w:t>mcL</w:t>
                      </w:r>
                      <w:proofErr w:type="spellEnd"/>
                      <w:r w:rsidR="0041150F" w:rsidRPr="00E17156">
                        <w:rPr>
                          <w:rFonts w:ascii="Times New Roman" w:eastAsia="Times New Roman" w:hAnsi="Times New Roman" w:cs="Times New Roman"/>
                          <w:color w:val="222222"/>
                          <w:shd w:val="clear" w:color="auto" w:fill="FFFFFF"/>
                        </w:rPr>
                        <w:t xml:space="preserve"> (4.2 – 5.4 cells/</w:t>
                      </w:r>
                      <w:proofErr w:type="spellStart"/>
                      <w:r w:rsidR="0041150F" w:rsidRPr="00E17156">
                        <w:rPr>
                          <w:rFonts w:ascii="Times New Roman" w:eastAsia="Times New Roman" w:hAnsi="Times New Roman" w:cs="Times New Roman"/>
                          <w:color w:val="222222"/>
                          <w:shd w:val="clear" w:color="auto" w:fill="FFFFFF"/>
                        </w:rPr>
                        <w:t>mcL</w:t>
                      </w:r>
                      <w:proofErr w:type="spellEnd"/>
                      <w:r w:rsidR="0041150F" w:rsidRPr="00E17156">
                        <w:rPr>
                          <w:rFonts w:ascii="Times New Roman" w:eastAsia="Times New Roman" w:hAnsi="Times New Roman" w:cs="Times New Roman"/>
                          <w:color w:val="222222"/>
                          <w:shd w:val="clear" w:color="auto" w:fill="FFFFFF"/>
                        </w:rPr>
                        <w:t>)</w:t>
                      </w:r>
                    </w:p>
                    <w:p w14:paraId="0ABB709A" w14:textId="3F4D3736" w:rsidR="001E00CC" w:rsidRPr="00E17156" w:rsidRDefault="001E00CC" w:rsidP="001B4742">
                      <w:pPr>
                        <w:pStyle w:val="NoSpacing"/>
                        <w:rPr>
                          <w:rFonts w:ascii="Times New Roman" w:hAnsi="Times New Roman" w:cs="Times New Roman"/>
                        </w:rPr>
                      </w:pPr>
                      <w:proofErr w:type="spellStart"/>
                      <w:r w:rsidRPr="00E17156">
                        <w:rPr>
                          <w:rFonts w:ascii="Times New Roman" w:hAnsi="Times New Roman" w:cs="Times New Roman"/>
                        </w:rPr>
                        <w:t>HgB</w:t>
                      </w:r>
                      <w:proofErr w:type="spellEnd"/>
                      <w:r w:rsidRPr="00E17156">
                        <w:rPr>
                          <w:rFonts w:ascii="Times New Roman" w:hAnsi="Times New Roman" w:cs="Times New Roman"/>
                        </w:rPr>
                        <w:t>: 13</w:t>
                      </w:r>
                      <w:r w:rsidR="00E17156" w:rsidRPr="00E17156">
                        <w:rPr>
                          <w:rFonts w:ascii="Times New Roman" w:hAnsi="Times New Roman" w:cs="Times New Roman"/>
                        </w:rPr>
                        <w:t>.</w:t>
                      </w:r>
                      <w:r w:rsidRPr="00E17156">
                        <w:rPr>
                          <w:rFonts w:ascii="Times New Roman" w:hAnsi="Times New Roman" w:cs="Times New Roman"/>
                        </w:rPr>
                        <w:t>5 g/</w:t>
                      </w:r>
                      <w:proofErr w:type="spellStart"/>
                      <w:r w:rsidR="00E17156" w:rsidRPr="00E17156">
                        <w:rPr>
                          <w:rFonts w:ascii="Times New Roman" w:hAnsi="Times New Roman" w:cs="Times New Roman"/>
                        </w:rPr>
                        <w:t>d</w:t>
                      </w:r>
                      <w:r w:rsidRPr="00E17156">
                        <w:rPr>
                          <w:rFonts w:ascii="Times New Roman" w:hAnsi="Times New Roman" w:cs="Times New Roman"/>
                        </w:rPr>
                        <w:t>L</w:t>
                      </w:r>
                      <w:proofErr w:type="spellEnd"/>
                      <w:r w:rsidR="00E17156" w:rsidRPr="00E17156">
                        <w:rPr>
                          <w:rFonts w:ascii="Times New Roman" w:hAnsi="Times New Roman" w:cs="Times New Roman"/>
                        </w:rPr>
                        <w:t xml:space="preserve"> (12.0 – 15.5 g/</w:t>
                      </w:r>
                      <w:proofErr w:type="spellStart"/>
                      <w:r w:rsidR="00E17156" w:rsidRPr="00E17156">
                        <w:rPr>
                          <w:rFonts w:ascii="Times New Roman" w:hAnsi="Times New Roman" w:cs="Times New Roman"/>
                        </w:rPr>
                        <w:t>dL</w:t>
                      </w:r>
                      <w:proofErr w:type="spellEnd"/>
                      <w:r w:rsidR="00E17156" w:rsidRPr="00E17156">
                        <w:rPr>
                          <w:rFonts w:ascii="Times New Roman" w:hAnsi="Times New Roman" w:cs="Times New Roman"/>
                        </w:rPr>
                        <w:t>)</w:t>
                      </w:r>
                    </w:p>
                    <w:p w14:paraId="2769E5EC" w14:textId="1C492032" w:rsidR="001E00CC" w:rsidRPr="00E17156" w:rsidRDefault="001E00CC" w:rsidP="001B4742">
                      <w:pPr>
                        <w:pStyle w:val="NoSpacing"/>
                        <w:rPr>
                          <w:rFonts w:ascii="Times New Roman" w:hAnsi="Times New Roman" w:cs="Times New Roman"/>
                        </w:rPr>
                      </w:pPr>
                      <w:proofErr w:type="spellStart"/>
                      <w:r w:rsidRPr="00E17156">
                        <w:rPr>
                          <w:rFonts w:ascii="Times New Roman" w:hAnsi="Times New Roman" w:cs="Times New Roman"/>
                        </w:rPr>
                        <w:t>Hct</w:t>
                      </w:r>
                      <w:proofErr w:type="spellEnd"/>
                      <w:r w:rsidRPr="00E17156">
                        <w:rPr>
                          <w:rFonts w:ascii="Times New Roman" w:hAnsi="Times New Roman" w:cs="Times New Roman"/>
                        </w:rPr>
                        <w:t>: 35.2%</w:t>
                      </w:r>
                      <w:r w:rsidR="00E17156" w:rsidRPr="00E17156">
                        <w:rPr>
                          <w:rFonts w:ascii="Times New Roman" w:hAnsi="Times New Roman" w:cs="Times New Roman"/>
                        </w:rPr>
                        <w:t xml:space="preserve"> (34.9% - 44.5%)</w:t>
                      </w:r>
                    </w:p>
                    <w:p w14:paraId="4D3C8C5C" w14:textId="680B3AD3" w:rsidR="00E17156" w:rsidRPr="00E17156" w:rsidRDefault="00E17156" w:rsidP="001B4742">
                      <w:pPr>
                        <w:pStyle w:val="NoSpacing"/>
                        <w:rPr>
                          <w:rFonts w:ascii="Times New Roman" w:hAnsi="Times New Roman" w:cs="Times New Roman"/>
                        </w:rPr>
                      </w:pPr>
                      <w:r w:rsidRPr="00E17156">
                        <w:rPr>
                          <w:rFonts w:ascii="Times New Roman" w:hAnsi="Times New Roman" w:cs="Times New Roman"/>
                        </w:rPr>
                        <w:t>WBC: 8300 cells/mL (4500 – 11000 cells/mL)</w:t>
                      </w:r>
                    </w:p>
                    <w:p w14:paraId="3C64DFE0" w14:textId="48A7D78E" w:rsidR="00E17156" w:rsidRPr="00E17156" w:rsidRDefault="00E17156" w:rsidP="001B4742">
                      <w:pPr>
                        <w:pStyle w:val="NoSpacing"/>
                        <w:rPr>
                          <w:rFonts w:ascii="Times New Roman" w:hAnsi="Times New Roman" w:cs="Times New Roman"/>
                        </w:rPr>
                      </w:pPr>
                      <w:r w:rsidRPr="00E17156">
                        <w:rPr>
                          <w:rFonts w:ascii="Times New Roman" w:hAnsi="Times New Roman" w:cs="Times New Roman"/>
                        </w:rPr>
                        <w:t>Platelets: 300000 (150000 – 400000 cells/mL)</w:t>
                      </w:r>
                    </w:p>
                    <w:p w14:paraId="445BC122" w14:textId="50DC49B2" w:rsidR="001B4742" w:rsidRPr="00E17156" w:rsidRDefault="00E17156" w:rsidP="001B4742">
                      <w:pPr>
                        <w:pStyle w:val="NoSpacing"/>
                        <w:rPr>
                          <w:rFonts w:ascii="Times New Roman" w:hAnsi="Times New Roman" w:cs="Times New Roman"/>
                        </w:rPr>
                      </w:pPr>
                      <w:r w:rsidRPr="00E17156">
                        <w:rPr>
                          <w:rFonts w:ascii="Times New Roman" w:hAnsi="Times New Roman" w:cs="Times New Roman"/>
                        </w:rPr>
                        <w:t xml:space="preserve">The </w:t>
                      </w:r>
                      <w:r w:rsidR="001B4742" w:rsidRPr="00E17156">
                        <w:rPr>
                          <w:rFonts w:ascii="Times New Roman" w:hAnsi="Times New Roman" w:cs="Times New Roman"/>
                        </w:rPr>
                        <w:t>test assessed her potential of being anemic to determine whether she needed therapy before delivery to improve her blood count (</w:t>
                      </w:r>
                      <w:proofErr w:type="spellStart"/>
                      <w:r w:rsidR="001B4742" w:rsidRPr="00E17156">
                        <w:rPr>
                          <w:rFonts w:ascii="Times New Roman" w:hAnsi="Times New Roman" w:cs="Times New Roman"/>
                        </w:rPr>
                        <w:t>Karaoglu</w:t>
                      </w:r>
                      <w:proofErr w:type="spellEnd"/>
                      <w:r w:rsidR="001B4742" w:rsidRPr="00E17156">
                        <w:rPr>
                          <w:rFonts w:ascii="Times New Roman" w:hAnsi="Times New Roman" w:cs="Times New Roman"/>
                        </w:rPr>
                        <w:t xml:space="preserve"> et al., 2010).</w:t>
                      </w:r>
                    </w:p>
                    <w:bookmarkEnd w:id="4"/>
                    <w:p w14:paraId="0F0D0FF1" w14:textId="11DCA4CB" w:rsidR="001B4742" w:rsidRPr="00E17156" w:rsidRDefault="001B4742" w:rsidP="001B4742">
                      <w:pPr>
                        <w:pStyle w:val="NoSpacing"/>
                        <w:rPr>
                          <w:rFonts w:ascii="Times New Roman" w:hAnsi="Times New Roman" w:cs="Times New Roman"/>
                        </w:rPr>
                      </w:pPr>
                      <w:r w:rsidRPr="00E17156">
                        <w:rPr>
                          <w:rFonts w:ascii="Times New Roman" w:hAnsi="Times New Roman" w:cs="Times New Roman"/>
                          <w:b/>
                          <w:u w:val="single"/>
                        </w:rPr>
                        <w:t>GBS</w:t>
                      </w:r>
                      <w:r w:rsidRPr="00E17156">
                        <w:rPr>
                          <w:rFonts w:ascii="Times New Roman" w:hAnsi="Times New Roman" w:cs="Times New Roman"/>
                          <w:b/>
                        </w:rPr>
                        <w:t>:</w:t>
                      </w:r>
                      <w:r w:rsidRPr="00E17156">
                        <w:rPr>
                          <w:rFonts w:ascii="Times New Roman" w:hAnsi="Times New Roman" w:cs="Times New Roman"/>
                        </w:rPr>
                        <w:t xml:space="preserve"> 10/04/17. She tested negative. A GBS test is a necessary part of prenatal care. It determines whether the pregnant woman’s vagina or rectum is infected by the bacteria to establish the action that must be taken to prevent the baby from being infected (Jordan et al., 2008).</w:t>
                      </w:r>
                    </w:p>
                    <w:p w14:paraId="03295B2F" w14:textId="37CC64C4" w:rsidR="001B4742" w:rsidRPr="00E17156" w:rsidRDefault="001B4742" w:rsidP="001B4742">
                      <w:pPr>
                        <w:pStyle w:val="NoSpacing"/>
                        <w:rPr>
                          <w:rFonts w:ascii="Times New Roman" w:hAnsi="Times New Roman" w:cs="Times New Roman"/>
                        </w:rPr>
                      </w:pPr>
                      <w:bookmarkStart w:id="5" w:name="_Hlk499373291"/>
                      <w:r w:rsidRPr="00E17156">
                        <w:rPr>
                          <w:rFonts w:ascii="Times New Roman" w:hAnsi="Times New Roman" w:cs="Times New Roman"/>
                          <w:b/>
                          <w:u w:val="single"/>
                        </w:rPr>
                        <w:t>Prenatal Panel:</w:t>
                      </w:r>
                      <w:r w:rsidRPr="00E17156">
                        <w:rPr>
                          <w:rFonts w:ascii="Times New Roman" w:hAnsi="Times New Roman" w:cs="Times New Roman"/>
                          <w:i/>
                        </w:rPr>
                        <w:t xml:space="preserve"> </w:t>
                      </w:r>
                      <w:r w:rsidR="00E17156" w:rsidRPr="00E17156">
                        <w:rPr>
                          <w:rFonts w:ascii="Times New Roman" w:hAnsi="Times New Roman" w:cs="Times New Roman"/>
                        </w:rPr>
                        <w:t>03/03/17</w:t>
                      </w:r>
                    </w:p>
                    <w:p w14:paraId="649BCA40" w14:textId="77777777" w:rsidR="001B4742" w:rsidRPr="00E17156" w:rsidRDefault="001B4742" w:rsidP="001B4742">
                      <w:pPr>
                        <w:pStyle w:val="NoSpacing"/>
                        <w:rPr>
                          <w:rFonts w:ascii="Times New Roman" w:hAnsi="Times New Roman" w:cs="Times New Roman"/>
                        </w:rPr>
                      </w:pPr>
                      <w:proofErr w:type="spellStart"/>
                      <w:r w:rsidRPr="00E17156">
                        <w:rPr>
                          <w:rFonts w:ascii="Times New Roman" w:hAnsi="Times New Roman" w:cs="Times New Roman"/>
                          <w:b/>
                        </w:rPr>
                        <w:t>HBsAg</w:t>
                      </w:r>
                      <w:proofErr w:type="spellEnd"/>
                      <w:r w:rsidRPr="00E17156">
                        <w:rPr>
                          <w:rFonts w:ascii="Times New Roman" w:hAnsi="Times New Roman" w:cs="Times New Roman"/>
                          <w:b/>
                        </w:rPr>
                        <w:t>:</w:t>
                      </w:r>
                      <w:r w:rsidRPr="00E17156">
                        <w:rPr>
                          <w:rFonts w:ascii="Times New Roman" w:hAnsi="Times New Roman" w:cs="Times New Roman"/>
                        </w:rPr>
                        <w:t xml:space="preserve"> Negative                                                      </w:t>
                      </w:r>
                    </w:p>
                    <w:p w14:paraId="47AAF196" w14:textId="77777777" w:rsidR="001B4742" w:rsidRPr="00E17156" w:rsidRDefault="001B4742" w:rsidP="001B4742">
                      <w:pPr>
                        <w:pStyle w:val="NoSpacing"/>
                        <w:rPr>
                          <w:rFonts w:ascii="Times New Roman" w:hAnsi="Times New Roman" w:cs="Times New Roman"/>
                        </w:rPr>
                      </w:pPr>
                      <w:r w:rsidRPr="00E17156">
                        <w:rPr>
                          <w:rFonts w:ascii="Times New Roman" w:hAnsi="Times New Roman" w:cs="Times New Roman"/>
                          <w:b/>
                        </w:rPr>
                        <w:t>Rubella:</w:t>
                      </w:r>
                      <w:r w:rsidRPr="00E17156">
                        <w:rPr>
                          <w:rFonts w:ascii="Times New Roman" w:hAnsi="Times New Roman" w:cs="Times New Roman"/>
                        </w:rPr>
                        <w:t xml:space="preserve"> Negative                               </w:t>
                      </w:r>
                    </w:p>
                    <w:p w14:paraId="0402ED66" w14:textId="77777777" w:rsidR="001B4742" w:rsidRPr="00E17156" w:rsidRDefault="001B4742" w:rsidP="001B4742">
                      <w:pPr>
                        <w:pStyle w:val="NoSpacing"/>
                        <w:rPr>
                          <w:rFonts w:ascii="Times New Roman" w:hAnsi="Times New Roman" w:cs="Times New Roman"/>
                        </w:rPr>
                      </w:pPr>
                      <w:r w:rsidRPr="00E17156">
                        <w:rPr>
                          <w:rFonts w:ascii="Times New Roman" w:hAnsi="Times New Roman" w:cs="Times New Roman"/>
                          <w:b/>
                        </w:rPr>
                        <w:t>VDRL:</w:t>
                      </w:r>
                      <w:r w:rsidRPr="00E17156">
                        <w:rPr>
                          <w:rFonts w:ascii="Times New Roman" w:hAnsi="Times New Roman" w:cs="Times New Roman"/>
                        </w:rPr>
                        <w:t xml:space="preserve"> Negative                                  </w:t>
                      </w:r>
                    </w:p>
                    <w:p w14:paraId="7F5A16BA" w14:textId="77777777" w:rsidR="001B4742" w:rsidRPr="00E17156" w:rsidRDefault="001B4742" w:rsidP="001B4742">
                      <w:pPr>
                        <w:pStyle w:val="NoSpacing"/>
                        <w:rPr>
                          <w:rFonts w:ascii="Times New Roman" w:hAnsi="Times New Roman" w:cs="Times New Roman"/>
                        </w:rPr>
                      </w:pPr>
                      <w:r w:rsidRPr="00E17156">
                        <w:rPr>
                          <w:rFonts w:ascii="Times New Roman" w:hAnsi="Times New Roman" w:cs="Times New Roman"/>
                          <w:b/>
                        </w:rPr>
                        <w:t>HIV:</w:t>
                      </w:r>
                      <w:r w:rsidRPr="00E17156">
                        <w:rPr>
                          <w:rFonts w:ascii="Times New Roman" w:hAnsi="Times New Roman" w:cs="Times New Roman"/>
                        </w:rPr>
                        <w:t xml:space="preserve"> Negative </w:t>
                      </w:r>
                    </w:p>
                    <w:p w14:paraId="3E26D202" w14:textId="77777777" w:rsidR="001B4742" w:rsidRPr="00E17156" w:rsidRDefault="001B4742" w:rsidP="001B4742">
                      <w:pPr>
                        <w:pStyle w:val="NoSpacing"/>
                        <w:rPr>
                          <w:rFonts w:ascii="Times New Roman" w:hAnsi="Times New Roman" w:cs="Times New Roman"/>
                        </w:rPr>
                      </w:pPr>
                      <w:r w:rsidRPr="00E17156">
                        <w:rPr>
                          <w:rFonts w:ascii="Times New Roman" w:hAnsi="Times New Roman" w:cs="Times New Roman"/>
                          <w:b/>
                        </w:rPr>
                        <w:t>Blood type/Rh</w:t>
                      </w:r>
                      <w:r w:rsidRPr="00E17156">
                        <w:rPr>
                          <w:rFonts w:ascii="Times New Roman" w:hAnsi="Times New Roman" w:cs="Times New Roman"/>
                        </w:rPr>
                        <w:t>: O+</w:t>
                      </w:r>
                    </w:p>
                    <w:p w14:paraId="72537B0E" w14:textId="77777777" w:rsidR="001B4742" w:rsidRPr="00E17156" w:rsidRDefault="001B4742" w:rsidP="001B4742">
                      <w:pPr>
                        <w:pStyle w:val="NoSpacing"/>
                        <w:rPr>
                          <w:rFonts w:ascii="Times New Roman" w:hAnsi="Times New Roman" w:cs="Times New Roman"/>
                        </w:rPr>
                      </w:pPr>
                      <w:r w:rsidRPr="00E17156">
                        <w:rPr>
                          <w:rFonts w:ascii="Times New Roman" w:hAnsi="Times New Roman" w:cs="Times New Roman"/>
                          <w:b/>
                        </w:rPr>
                        <w:t>Gonorrhea:</w:t>
                      </w:r>
                      <w:r w:rsidRPr="00E17156">
                        <w:rPr>
                          <w:rFonts w:ascii="Times New Roman" w:hAnsi="Times New Roman" w:cs="Times New Roman"/>
                        </w:rPr>
                        <w:t xml:space="preserve"> Negative                            </w:t>
                      </w:r>
                    </w:p>
                    <w:bookmarkEnd w:id="5"/>
                    <w:p w14:paraId="07A4AA3F" w14:textId="77777777" w:rsidR="001B4742" w:rsidRPr="00E17156" w:rsidRDefault="001B4742" w:rsidP="001B4742">
                      <w:pPr>
                        <w:pStyle w:val="NoSpacing"/>
                        <w:rPr>
                          <w:rFonts w:ascii="Times New Roman" w:hAnsi="Times New Roman" w:cs="Times New Roman"/>
                        </w:rPr>
                      </w:pPr>
                      <w:r w:rsidRPr="00E17156">
                        <w:rPr>
                          <w:rFonts w:ascii="Times New Roman" w:hAnsi="Times New Roman" w:cs="Times New Roman"/>
                        </w:rPr>
                        <w:t>The tests facilitated relevant prenatal care that ensured that the baby remained healthy during the pregnancy (</w:t>
                      </w:r>
                      <w:proofErr w:type="spellStart"/>
                      <w:r w:rsidRPr="00E17156">
                        <w:rPr>
                          <w:rFonts w:ascii="Times New Roman" w:hAnsi="Times New Roman" w:cs="Times New Roman"/>
                        </w:rPr>
                        <w:t>Kannai</w:t>
                      </w:r>
                      <w:proofErr w:type="spellEnd"/>
                      <w:r w:rsidRPr="00E17156">
                        <w:rPr>
                          <w:rFonts w:ascii="Times New Roman" w:hAnsi="Times New Roman" w:cs="Times New Roman"/>
                        </w:rPr>
                        <w:t xml:space="preserve"> &amp; </w:t>
                      </w:r>
                      <w:proofErr w:type="spellStart"/>
                      <w:r w:rsidRPr="00E17156">
                        <w:rPr>
                          <w:rFonts w:ascii="Times New Roman" w:hAnsi="Times New Roman" w:cs="Times New Roman"/>
                        </w:rPr>
                        <w:t>Chertok</w:t>
                      </w:r>
                      <w:proofErr w:type="spellEnd"/>
                      <w:r w:rsidRPr="00E17156">
                        <w:rPr>
                          <w:rFonts w:ascii="Times New Roman" w:hAnsi="Times New Roman" w:cs="Times New Roman"/>
                        </w:rPr>
                        <w:t>, 2006).</w:t>
                      </w:r>
                    </w:p>
                    <w:p w14:paraId="7405C95B" w14:textId="77777777" w:rsidR="001B4742" w:rsidRPr="00E17156" w:rsidRDefault="001B4742" w:rsidP="001B4742">
                      <w:pPr>
                        <w:pStyle w:val="NoSpacing"/>
                        <w:rPr>
                          <w:rFonts w:ascii="Times New Roman" w:hAnsi="Times New Roman" w:cs="Times New Roman"/>
                        </w:rPr>
                      </w:pPr>
                    </w:p>
                    <w:p w14:paraId="1D0AA245" w14:textId="2CF9EC46" w:rsidR="001B4742" w:rsidRPr="00E17156" w:rsidRDefault="001B4742" w:rsidP="001B4742">
                      <w:pPr>
                        <w:pStyle w:val="NoSpacing"/>
                        <w:jc w:val="center"/>
                        <w:rPr>
                          <w:rFonts w:ascii="Times New Roman" w:hAnsi="Times New Roman" w:cs="Times New Roman"/>
                          <w:b/>
                        </w:rPr>
                      </w:pPr>
                      <w:r w:rsidRPr="00E17156">
                        <w:rPr>
                          <w:rFonts w:ascii="Times New Roman" w:hAnsi="Times New Roman" w:cs="Times New Roman"/>
                          <w:b/>
                        </w:rPr>
                        <w:t>Relevant Diagnostic Procedures</w:t>
                      </w:r>
                    </w:p>
                    <w:p w14:paraId="2BA8565C" w14:textId="0DC540B5" w:rsidR="001B4742" w:rsidRPr="00E17156" w:rsidRDefault="00E17156" w:rsidP="001B4742">
                      <w:pPr>
                        <w:pStyle w:val="NoSpacing"/>
                        <w:rPr>
                          <w:rFonts w:ascii="Times New Roman" w:hAnsi="Times New Roman" w:cs="Times New Roman"/>
                        </w:rPr>
                      </w:pPr>
                      <w:r w:rsidRPr="00E17156">
                        <w:rPr>
                          <w:rFonts w:ascii="Times New Roman" w:hAnsi="Times New Roman" w:cs="Times New Roman"/>
                          <w:b/>
                          <w:u w:val="single"/>
                        </w:rPr>
                        <w:t>Ultrasound</w:t>
                      </w:r>
                      <w:r w:rsidR="001B4742" w:rsidRPr="00E17156">
                        <w:rPr>
                          <w:rFonts w:ascii="Times New Roman" w:hAnsi="Times New Roman" w:cs="Times New Roman"/>
                          <w:b/>
                          <w:u w:val="single"/>
                        </w:rPr>
                        <w:t>:</w:t>
                      </w:r>
                      <w:r w:rsidR="001B4742" w:rsidRPr="00E17156">
                        <w:rPr>
                          <w:rFonts w:ascii="Times New Roman" w:hAnsi="Times New Roman" w:cs="Times New Roman"/>
                          <w:u w:val="single"/>
                        </w:rPr>
                        <w:t xml:space="preserve"> </w:t>
                      </w:r>
                      <w:r w:rsidR="001B4742" w:rsidRPr="00E17156">
                        <w:rPr>
                          <w:rFonts w:ascii="Times New Roman" w:hAnsi="Times New Roman" w:cs="Times New Roman"/>
                        </w:rPr>
                        <w:t>34 weeks. Baby weight 4.6 pounds, 17. 5 inches. Non-stress test reactive. Greater than 2 cm amniotic fluid measure. Flexion of fetal extremity recorded. 4 discrete body movements. 3 episodes of fetal breathing with each lasting about 30 seconds.</w:t>
                      </w:r>
                    </w:p>
                    <w:p w14:paraId="3D506D8D" w14:textId="77777777" w:rsidR="001B4742" w:rsidRPr="001B4742" w:rsidRDefault="001B4742" w:rsidP="001B4742">
                      <w:pPr>
                        <w:pStyle w:val="NoSpacing"/>
                        <w:rPr>
                          <w:rFonts w:ascii="Times New Roman" w:hAnsi="Times New Roman" w:cs="Times New Roman"/>
                          <w:sz w:val="24"/>
                          <w:szCs w:val="24"/>
                        </w:rPr>
                      </w:pPr>
                    </w:p>
                  </w:txbxContent>
                </v:textbox>
                <w10:wrap type="square"/>
              </v:shape>
            </w:pict>
          </mc:Fallback>
        </mc:AlternateContent>
      </w:r>
      <w:r w:rsidR="005825DD">
        <w:rPr>
          <w:noProof/>
        </w:rPr>
        <mc:AlternateContent>
          <mc:Choice Requires="wps">
            <w:drawing>
              <wp:anchor distT="0" distB="0" distL="114300" distR="114300" simplePos="0" relativeHeight="251667456" behindDoc="1" locked="0" layoutInCell="1" allowOverlap="1" wp14:anchorId="4F14985F" wp14:editId="0B940532">
                <wp:simplePos x="0" y="0"/>
                <wp:positionH relativeFrom="page">
                  <wp:posOffset>935210</wp:posOffset>
                </wp:positionH>
                <wp:positionV relativeFrom="page">
                  <wp:posOffset>502438</wp:posOffset>
                </wp:positionV>
                <wp:extent cx="4042410" cy="983615"/>
                <wp:effectExtent l="0" t="0" r="21590" b="32385"/>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42410" cy="983615"/>
                        </a:xfrm>
                        <a:prstGeom prst="rect">
                          <a:avLst/>
                        </a:prstGeom>
                        <a:solidFill>
                          <a:srgbClr val="1F497D"/>
                        </a:solidFill>
                        <a:ln w="6095">
                          <a:solidFill>
                            <a:srgbClr val="000000"/>
                          </a:solidFill>
                          <a:prstDash val="solid"/>
                          <a:miter lim="800000"/>
                          <a:headEnd/>
                          <a:tailEnd/>
                        </a:ln>
                      </wps:spPr>
                      <wps:txbx>
                        <w:txbxContent>
                          <w:p w14:paraId="2C6C9CB1" w14:textId="77777777" w:rsidR="003F4352" w:rsidRDefault="003F4352" w:rsidP="00477FE4">
                            <w:pPr>
                              <w:spacing w:line="360" w:lineRule="auto"/>
                              <w:ind w:left="115" w:right="114"/>
                              <w:jc w:val="center"/>
                              <w:rPr>
                                <w:b/>
                                <w:i/>
                                <w:sz w:val="21"/>
                              </w:rPr>
                            </w:pPr>
                            <w:r>
                              <w:rPr>
                                <w:b/>
                                <w:color w:val="FFFFFF"/>
                                <w:sz w:val="21"/>
                              </w:rPr>
                              <w:t xml:space="preserve">Relevant Diagnostic Procedures/ Results &amp; Pertinent Lab tests/ Values </w:t>
                            </w:r>
                            <w:r>
                              <w:rPr>
                                <w:b/>
                                <w:i/>
                                <w:color w:val="FFFFFF"/>
                                <w:sz w:val="21"/>
                              </w:rPr>
                              <w:t>(with normal ranges)</w:t>
                            </w:r>
                            <w:r>
                              <w:rPr>
                                <w:b/>
                                <w:color w:val="FFFFFF"/>
                                <w:sz w:val="21"/>
                              </w:rPr>
                              <w:t xml:space="preserve">, include dates and rationales supported with </w:t>
                            </w:r>
                            <w:r>
                              <w:rPr>
                                <w:b/>
                                <w:i/>
                                <w:color w:val="FFFFFF"/>
                                <w:sz w:val="21"/>
                              </w:rPr>
                              <w:t>Evidence Based Citations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14985F" id="Text Box 11" o:spid="_x0000_s1028" type="#_x0000_t202" style="position:absolute;margin-left:73.65pt;margin-top:39.55pt;width:318.3pt;height:77.45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" fillcolor="#1f497d" strokeweight="6095emu">
                <v:textbox inset="0,0,0,0">
                  <w:txbxContent>
                    <w:p w14:paraId="2C6C9CB1" w14:textId="77777777" w:rsidR="003F4352" w:rsidRDefault="003F4352" w:rsidP="00477FE4">
                      <w:pPr>
                        <w:spacing w:line="360" w:lineRule="auto"/>
                        <w:ind w:left="115" w:right="114"/>
                        <w:jc w:val="center"/>
                        <w:rPr>
                          <w:b/>
                          <w:i/>
                          <w:sz w:val="21"/>
                        </w:rPr>
                      </w:pPr>
                      <w:r>
                        <w:rPr>
                          <w:b/>
                          <w:color w:val="FFFFFF"/>
                          <w:sz w:val="21"/>
                        </w:rPr>
                        <w:t xml:space="preserve">Relevant Diagnostic Procedures/ Results &amp; Pertinent Lab tests/ Values </w:t>
                      </w:r>
                      <w:r>
                        <w:rPr>
                          <w:b/>
                          <w:i/>
                          <w:color w:val="FFFFFF"/>
                          <w:sz w:val="21"/>
                        </w:rPr>
                        <w:t>(with normal ranges)</w:t>
                      </w:r>
                      <w:r>
                        <w:rPr>
                          <w:b/>
                          <w:color w:val="FFFFFF"/>
                          <w:sz w:val="21"/>
                        </w:rPr>
                        <w:t xml:space="preserve">, include dates and rationales supported with </w:t>
                      </w:r>
                      <w:r>
                        <w:rPr>
                          <w:b/>
                          <w:i/>
                          <w:color w:val="FFFFFF"/>
                          <w:sz w:val="21"/>
                        </w:rPr>
                        <w:t>Evidence Based Citations</w:t>
                      </w:r>
                    </w:p>
                  </w:txbxContent>
                </v:textbox>
                <w10:wrap anchorx="page" anchory="page"/>
              </v:shape>
            </w:pict>
          </mc:Fallback>
        </mc:AlternateContent>
      </w:r>
      <w:r w:rsidR="00FA1D62">
        <w:rPr>
          <w:noProof/>
        </w:rPr>
        <mc:AlternateContent>
          <mc:Choice Requires="wps">
            <w:drawing>
              <wp:anchor distT="0" distB="0" distL="114300" distR="114300" simplePos="0" relativeHeight="251664384" behindDoc="0" locked="0" layoutInCell="1" allowOverlap="1" wp14:anchorId="53B70B52" wp14:editId="46F264A1">
                <wp:simplePos x="0" y="0"/>
                <wp:positionH relativeFrom="page">
                  <wp:posOffset>741045</wp:posOffset>
                </wp:positionH>
                <wp:positionV relativeFrom="paragraph">
                  <wp:posOffset>1093470</wp:posOffset>
                </wp:positionV>
                <wp:extent cx="3686175" cy="1190625"/>
                <wp:effectExtent l="0" t="0" r="9525" b="9525"/>
                <wp:wrapSquare wrapText="bothSides"/>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6175" cy="1190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7D76F8" w14:textId="56CA583F" w:rsidR="003F4352" w:rsidRPr="00EC61F4" w:rsidRDefault="003F4352" w:rsidP="00477FE4">
                            <w:pPr>
                              <w:spacing w:line="211" w:lineRule="exact"/>
                              <w:rPr>
                                <w:sz w:val="21"/>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B70B52" id="Text Box 5" o:spid="_x0000_s1029" type="#_x0000_t202" style="position:absolute;margin-left:58.35pt;margin-top:86.1pt;width:290.25pt;height:93.7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" filled="f" stroked="f">
                <v:textbox inset="0,0,0,0">
                  <w:txbxContent>
                    <w:p w14:paraId="787D76F8" w14:textId="56CA583F" w:rsidR="003F4352" w:rsidRPr="00EC61F4" w:rsidRDefault="003F4352" w:rsidP="00477FE4">
                      <w:pPr>
                        <w:spacing w:line="211" w:lineRule="exact"/>
                        <w:rPr>
                          <w:sz w:val="21"/>
                        </w:rPr>
                      </w:pPr>
                    </w:p>
                  </w:txbxContent>
                </v:textbox>
                <w10:wrap type="square" anchorx="page"/>
              </v:shape>
            </w:pict>
          </mc:Fallback>
        </mc:AlternateContent>
      </w:r>
    </w:p>
    <w:p w14:paraId="4F88A134" w14:textId="591A3389" w:rsidR="00477FE4" w:rsidRPr="003647A3" w:rsidRDefault="00477FE4" w:rsidP="003647A3">
      <w:pPr>
        <w:pStyle w:val="BodyText"/>
        <w:rPr>
          <w:rFonts w:ascii="Times New Roman"/>
          <w:sz w:val="20"/>
        </w:rPr>
      </w:pPr>
    </w:p>
    <w:tbl>
      <w:tblPr>
        <w:tblW w:w="0" w:type="auto"/>
        <w:tblInd w:w="9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71"/>
        <w:gridCol w:w="6681"/>
      </w:tblGrid>
      <w:tr w:rsidR="00477FE4" w14:paraId="52894418" w14:textId="77777777" w:rsidTr="00DF34EF">
        <w:trPr>
          <w:trHeight w:val="1140"/>
        </w:trPr>
        <w:tc>
          <w:tcPr>
            <w:tcW w:w="6271" w:type="dxa"/>
            <w:shd w:val="clear" w:color="auto" w:fill="1F497D"/>
          </w:tcPr>
          <w:p w14:paraId="479D2746" w14:textId="77777777" w:rsidR="00477FE4" w:rsidRDefault="00477FE4" w:rsidP="003F4352">
            <w:pPr>
              <w:pStyle w:val="TableParagraph"/>
              <w:spacing w:line="255" w:lineRule="exact"/>
              <w:ind w:left="190" w:right="191"/>
              <w:jc w:val="center"/>
              <w:rPr>
                <w:b/>
                <w:sz w:val="21"/>
              </w:rPr>
            </w:pPr>
            <w:r>
              <w:rPr>
                <w:b/>
                <w:color w:val="FFFFFF"/>
                <w:sz w:val="21"/>
              </w:rPr>
              <w:lastRenderedPageBreak/>
              <w:t xml:space="preserve">Erikson’s Developmental Stage (with Rationale).  </w:t>
            </w:r>
            <w:r>
              <w:rPr>
                <w:b/>
                <w:color w:val="FFFF00"/>
                <w:sz w:val="21"/>
              </w:rPr>
              <w:t>Provide examples</w:t>
            </w:r>
          </w:p>
          <w:p w14:paraId="72F88B08" w14:textId="77777777" w:rsidR="00477FE4" w:rsidRDefault="00477FE4" w:rsidP="003F4352">
            <w:pPr>
              <w:pStyle w:val="TableParagraph"/>
              <w:spacing w:before="19" w:line="386" w:lineRule="exact"/>
              <w:ind w:left="190" w:right="188"/>
              <w:jc w:val="center"/>
              <w:rPr>
                <w:b/>
                <w:i/>
                <w:sz w:val="21"/>
              </w:rPr>
            </w:pPr>
            <w:r>
              <w:rPr>
                <w:b/>
                <w:color w:val="FFFF00"/>
                <w:sz w:val="21"/>
              </w:rPr>
              <w:t xml:space="preserve">of how client meets/doesn’t meet chosen stage </w:t>
            </w:r>
            <w:r>
              <w:rPr>
                <w:b/>
                <w:color w:val="FFFFFF"/>
                <w:sz w:val="21"/>
              </w:rPr>
              <w:t>(</w:t>
            </w:r>
            <w:r>
              <w:rPr>
                <w:b/>
                <w:i/>
                <w:color w:val="FFFFFF"/>
                <w:sz w:val="21"/>
              </w:rPr>
              <w:t xml:space="preserve">supported by </w:t>
            </w:r>
            <w:r w:rsidRPr="00936360">
              <w:rPr>
                <w:b/>
                <w:i/>
                <w:noProof/>
                <w:color w:val="FFFFFF"/>
                <w:sz w:val="21"/>
              </w:rPr>
              <w:t>Evidence Based</w:t>
            </w:r>
            <w:r>
              <w:rPr>
                <w:b/>
                <w:i/>
                <w:color w:val="FFFFFF"/>
                <w:sz w:val="21"/>
              </w:rPr>
              <w:t xml:space="preserve"> Citations).</w:t>
            </w:r>
          </w:p>
        </w:tc>
        <w:tc>
          <w:tcPr>
            <w:tcW w:w="6681" w:type="dxa"/>
            <w:shd w:val="clear" w:color="auto" w:fill="1F497D"/>
          </w:tcPr>
          <w:p w14:paraId="43FAB39B" w14:textId="77777777" w:rsidR="00477FE4" w:rsidRDefault="00477FE4" w:rsidP="003F4352">
            <w:pPr>
              <w:pStyle w:val="TableParagraph"/>
              <w:spacing w:line="255" w:lineRule="exact"/>
              <w:ind w:left="685" w:right="685"/>
              <w:jc w:val="center"/>
              <w:rPr>
                <w:b/>
                <w:sz w:val="21"/>
              </w:rPr>
            </w:pPr>
            <w:r>
              <w:rPr>
                <w:b/>
                <w:color w:val="FFFFFF"/>
                <w:sz w:val="21"/>
              </w:rPr>
              <w:t>Socioeconomic/ Cultural/ Spiritual Orientation</w:t>
            </w:r>
          </w:p>
          <w:p w14:paraId="03C92B56" w14:textId="77777777" w:rsidR="00477FE4" w:rsidRDefault="00477FE4" w:rsidP="003F4352">
            <w:pPr>
              <w:pStyle w:val="TableParagraph"/>
              <w:spacing w:before="127"/>
              <w:ind w:left="685" w:right="685"/>
              <w:jc w:val="center"/>
              <w:rPr>
                <w:b/>
                <w:sz w:val="21"/>
              </w:rPr>
            </w:pPr>
            <w:r>
              <w:rPr>
                <w:b/>
                <w:color w:val="FFFFFF"/>
                <w:sz w:val="21"/>
              </w:rPr>
              <w:t>&amp; Psychosocial Considerations/ Concerns (3) supported with</w:t>
            </w:r>
          </w:p>
          <w:p w14:paraId="5790368B" w14:textId="77777777" w:rsidR="00477FE4" w:rsidRDefault="00477FE4" w:rsidP="003F4352">
            <w:pPr>
              <w:pStyle w:val="TableParagraph"/>
              <w:spacing w:before="129"/>
              <w:ind w:left="684" w:right="685"/>
              <w:jc w:val="center"/>
              <w:rPr>
                <w:b/>
                <w:i/>
                <w:sz w:val="21"/>
              </w:rPr>
            </w:pPr>
            <w:r>
              <w:rPr>
                <w:b/>
                <w:i/>
                <w:color w:val="FFFFFF"/>
                <w:sz w:val="21"/>
              </w:rPr>
              <w:t>Evidence Based Citations</w:t>
            </w:r>
          </w:p>
        </w:tc>
      </w:tr>
      <w:tr w:rsidR="00477FE4" w14:paraId="3E96730D" w14:textId="77777777" w:rsidTr="00DF34EF">
        <w:trPr>
          <w:trHeight w:val="520"/>
        </w:trPr>
        <w:tc>
          <w:tcPr>
            <w:tcW w:w="6271" w:type="dxa"/>
            <w:vMerge w:val="restart"/>
          </w:tcPr>
          <w:p w14:paraId="4FB6641E" w14:textId="77777777" w:rsidR="00DF34EF" w:rsidRDefault="00DF34EF" w:rsidP="00B57377">
            <w:pPr>
              <w:pStyle w:val="NoSpacing"/>
              <w:ind w:left="214" w:right="293"/>
              <w:rPr>
                <w:rFonts w:ascii="Times New Roman" w:hAnsi="Times New Roman" w:cs="Times New Roman"/>
                <w:sz w:val="24"/>
                <w:szCs w:val="24"/>
              </w:rPr>
            </w:pPr>
          </w:p>
          <w:p w14:paraId="77061F23" w14:textId="260ED8A7" w:rsidR="00477FE4" w:rsidRPr="001E34E3" w:rsidRDefault="00792FB7" w:rsidP="00B57377">
            <w:pPr>
              <w:pStyle w:val="NoSpacing"/>
              <w:ind w:left="214" w:right="293"/>
              <w:rPr>
                <w:rFonts w:ascii="Times New Roman" w:hAnsi="Times New Roman" w:cs="Times New Roman"/>
                <w:sz w:val="24"/>
                <w:szCs w:val="24"/>
              </w:rPr>
            </w:pPr>
            <w:r w:rsidRPr="001E34E3">
              <w:rPr>
                <w:rFonts w:ascii="Times New Roman" w:hAnsi="Times New Roman" w:cs="Times New Roman"/>
                <w:sz w:val="24"/>
                <w:szCs w:val="24"/>
              </w:rPr>
              <w:t>J.S. is in the 6</w:t>
            </w:r>
            <w:r w:rsidRPr="001E34E3">
              <w:rPr>
                <w:rFonts w:ascii="Times New Roman" w:hAnsi="Times New Roman" w:cs="Times New Roman"/>
                <w:sz w:val="24"/>
                <w:szCs w:val="24"/>
                <w:vertAlign w:val="superscript"/>
              </w:rPr>
              <w:t>th</w:t>
            </w:r>
            <w:r w:rsidRPr="001E34E3">
              <w:rPr>
                <w:rFonts w:ascii="Times New Roman" w:hAnsi="Times New Roman" w:cs="Times New Roman"/>
                <w:sz w:val="24"/>
                <w:szCs w:val="24"/>
              </w:rPr>
              <w:t xml:space="preserve"> stage of Erikson’s</w:t>
            </w:r>
            <w:r w:rsidR="00F05B8B" w:rsidRPr="001E34E3">
              <w:rPr>
                <w:rFonts w:ascii="Times New Roman" w:hAnsi="Times New Roman" w:cs="Times New Roman"/>
                <w:sz w:val="24"/>
                <w:szCs w:val="24"/>
              </w:rPr>
              <w:t xml:space="preserve"> Developmental model</w:t>
            </w:r>
            <w:r w:rsidR="006545C7" w:rsidRPr="001E34E3">
              <w:rPr>
                <w:rFonts w:ascii="Times New Roman" w:hAnsi="Times New Roman" w:cs="Times New Roman"/>
                <w:sz w:val="24"/>
                <w:szCs w:val="24"/>
              </w:rPr>
              <w:t xml:space="preserve">, intimacy vs. </w:t>
            </w:r>
            <w:r w:rsidR="002B33DE" w:rsidRPr="001E34E3">
              <w:rPr>
                <w:rFonts w:ascii="Times New Roman" w:hAnsi="Times New Roman" w:cs="Times New Roman"/>
                <w:sz w:val="24"/>
                <w:szCs w:val="24"/>
              </w:rPr>
              <w:t>isolation</w:t>
            </w:r>
            <w:r w:rsidR="00702E77" w:rsidRPr="001E34E3">
              <w:rPr>
                <w:rFonts w:ascii="Times New Roman" w:hAnsi="Times New Roman" w:cs="Times New Roman"/>
                <w:sz w:val="24"/>
                <w:szCs w:val="24"/>
              </w:rPr>
              <w:t xml:space="preserve">. The basic virtue that characterizes the stage </w:t>
            </w:r>
            <w:r w:rsidR="0093792A" w:rsidRPr="001E34E3">
              <w:rPr>
                <w:rFonts w:ascii="Times New Roman" w:hAnsi="Times New Roman" w:cs="Times New Roman"/>
                <w:sz w:val="24"/>
                <w:szCs w:val="24"/>
              </w:rPr>
              <w:t xml:space="preserve">is </w:t>
            </w:r>
            <w:r w:rsidR="006545C7" w:rsidRPr="001E34E3">
              <w:rPr>
                <w:rFonts w:ascii="Times New Roman" w:hAnsi="Times New Roman" w:cs="Times New Roman"/>
                <w:sz w:val="24"/>
                <w:szCs w:val="24"/>
              </w:rPr>
              <w:t>love</w:t>
            </w:r>
            <w:r w:rsidR="002B33DE" w:rsidRPr="001E34E3">
              <w:rPr>
                <w:rFonts w:ascii="Times New Roman" w:hAnsi="Times New Roman" w:cs="Times New Roman"/>
                <w:sz w:val="24"/>
                <w:szCs w:val="24"/>
              </w:rPr>
              <w:t xml:space="preserve"> and those that are </w:t>
            </w:r>
            <w:r w:rsidR="00331378" w:rsidRPr="001E34E3">
              <w:rPr>
                <w:rFonts w:ascii="Times New Roman" w:hAnsi="Times New Roman" w:cs="Times New Roman"/>
                <w:sz w:val="24"/>
                <w:szCs w:val="24"/>
              </w:rPr>
              <w:t xml:space="preserve">expected to </w:t>
            </w:r>
            <w:r w:rsidR="00D32241" w:rsidRPr="001E34E3">
              <w:rPr>
                <w:rFonts w:ascii="Times New Roman" w:hAnsi="Times New Roman" w:cs="Times New Roman"/>
                <w:noProof/>
                <w:sz w:val="24"/>
                <w:szCs w:val="24"/>
              </w:rPr>
              <w:t xml:space="preserve">be </w:t>
            </w:r>
            <w:r w:rsidR="00936360" w:rsidRPr="001E34E3">
              <w:rPr>
                <w:rFonts w:ascii="Times New Roman" w:hAnsi="Times New Roman" w:cs="Times New Roman"/>
                <w:noProof/>
                <w:sz w:val="24"/>
                <w:szCs w:val="24"/>
              </w:rPr>
              <w:t>at</w:t>
            </w:r>
            <w:r w:rsidR="00D32241" w:rsidRPr="001E34E3">
              <w:rPr>
                <w:rFonts w:ascii="Times New Roman" w:hAnsi="Times New Roman" w:cs="Times New Roman"/>
                <w:sz w:val="24"/>
                <w:szCs w:val="24"/>
              </w:rPr>
              <w:t xml:space="preserve"> that stage of development are between the ages of 18 and 40.</w:t>
            </w:r>
            <w:r w:rsidR="00A9519E" w:rsidRPr="001E34E3">
              <w:rPr>
                <w:rFonts w:ascii="Times New Roman" w:hAnsi="Times New Roman" w:cs="Times New Roman"/>
                <w:sz w:val="24"/>
                <w:szCs w:val="24"/>
              </w:rPr>
              <w:t xml:space="preserve"> Since the patient is 34 years old</w:t>
            </w:r>
            <w:r w:rsidR="00C75787" w:rsidRPr="001E34E3">
              <w:rPr>
                <w:rFonts w:ascii="Times New Roman" w:hAnsi="Times New Roman" w:cs="Times New Roman"/>
                <w:sz w:val="24"/>
                <w:szCs w:val="24"/>
              </w:rPr>
              <w:t xml:space="preserve">, she belongs to the stage </w:t>
            </w:r>
            <w:r w:rsidR="00937099" w:rsidRPr="001E34E3">
              <w:rPr>
                <w:rFonts w:ascii="Times New Roman" w:hAnsi="Times New Roman" w:cs="Times New Roman"/>
                <w:sz w:val="24"/>
                <w:szCs w:val="24"/>
              </w:rPr>
              <w:t>above</w:t>
            </w:r>
            <w:r w:rsidR="00C75787" w:rsidRPr="001E34E3">
              <w:rPr>
                <w:rFonts w:ascii="Times New Roman" w:hAnsi="Times New Roman" w:cs="Times New Roman"/>
                <w:sz w:val="24"/>
                <w:szCs w:val="24"/>
              </w:rPr>
              <w:t>.</w:t>
            </w:r>
            <w:r w:rsidR="00937099" w:rsidRPr="001E34E3">
              <w:rPr>
                <w:rFonts w:ascii="Times New Roman" w:hAnsi="Times New Roman" w:cs="Times New Roman"/>
                <w:sz w:val="24"/>
                <w:szCs w:val="24"/>
              </w:rPr>
              <w:t xml:space="preserve"> Furthermore, during the intimacy vs. isolation stage</w:t>
            </w:r>
            <w:r w:rsidR="00A7161B" w:rsidRPr="001E34E3">
              <w:rPr>
                <w:rFonts w:ascii="Times New Roman" w:hAnsi="Times New Roman" w:cs="Times New Roman"/>
                <w:sz w:val="24"/>
                <w:szCs w:val="24"/>
              </w:rPr>
              <w:t>, one is expected to</w:t>
            </w:r>
            <w:r w:rsidR="00937099" w:rsidRPr="001E34E3">
              <w:rPr>
                <w:rFonts w:ascii="Times New Roman" w:hAnsi="Times New Roman" w:cs="Times New Roman"/>
                <w:sz w:val="24"/>
                <w:szCs w:val="24"/>
              </w:rPr>
              <w:t xml:space="preserve"> </w:t>
            </w:r>
            <w:r w:rsidR="0011345F" w:rsidRPr="001E34E3">
              <w:rPr>
                <w:rFonts w:ascii="Times New Roman" w:hAnsi="Times New Roman" w:cs="Times New Roman"/>
                <w:sz w:val="24"/>
                <w:szCs w:val="24"/>
              </w:rPr>
              <w:t>explore relationships</w:t>
            </w:r>
            <w:r w:rsidR="004D65AC" w:rsidRPr="001E34E3">
              <w:rPr>
                <w:rFonts w:ascii="Times New Roman" w:hAnsi="Times New Roman" w:cs="Times New Roman"/>
                <w:sz w:val="24"/>
                <w:szCs w:val="24"/>
              </w:rPr>
              <w:t xml:space="preserve"> with non-family members</w:t>
            </w:r>
            <w:r w:rsidR="006709B0" w:rsidRPr="001E34E3">
              <w:rPr>
                <w:rFonts w:ascii="Times New Roman" w:hAnsi="Times New Roman" w:cs="Times New Roman"/>
                <w:sz w:val="24"/>
                <w:szCs w:val="24"/>
              </w:rPr>
              <w:t xml:space="preserve"> with the </w:t>
            </w:r>
            <w:r w:rsidR="00434EAD" w:rsidRPr="001E34E3">
              <w:rPr>
                <w:rFonts w:ascii="Times New Roman" w:hAnsi="Times New Roman" w:cs="Times New Roman"/>
                <w:sz w:val="24"/>
                <w:szCs w:val="24"/>
              </w:rPr>
              <w:t xml:space="preserve">intention of </w:t>
            </w:r>
            <w:r w:rsidR="00224FC5" w:rsidRPr="001E34E3">
              <w:rPr>
                <w:rFonts w:ascii="Times New Roman" w:hAnsi="Times New Roman" w:cs="Times New Roman"/>
                <w:sz w:val="24"/>
                <w:szCs w:val="24"/>
              </w:rPr>
              <w:t xml:space="preserve">finding a </w:t>
            </w:r>
            <w:r w:rsidR="00245737" w:rsidRPr="001E34E3">
              <w:rPr>
                <w:rFonts w:ascii="Times New Roman" w:hAnsi="Times New Roman" w:cs="Times New Roman"/>
                <w:sz w:val="24"/>
                <w:szCs w:val="24"/>
              </w:rPr>
              <w:t>long-term</w:t>
            </w:r>
            <w:r w:rsidR="00224FC5" w:rsidRPr="001E34E3">
              <w:rPr>
                <w:rFonts w:ascii="Times New Roman" w:hAnsi="Times New Roman" w:cs="Times New Roman"/>
                <w:sz w:val="24"/>
                <w:szCs w:val="24"/>
              </w:rPr>
              <w:t xml:space="preserve"> commitment</w:t>
            </w:r>
            <w:r w:rsidR="00117DDD" w:rsidRPr="001E34E3">
              <w:rPr>
                <w:rFonts w:ascii="Times New Roman" w:hAnsi="Times New Roman" w:cs="Times New Roman"/>
                <w:sz w:val="24"/>
                <w:szCs w:val="24"/>
              </w:rPr>
              <w:t>. They also share themselves with others more intimately</w:t>
            </w:r>
            <w:r w:rsidR="00245737" w:rsidRPr="001E34E3">
              <w:rPr>
                <w:rFonts w:ascii="Times New Roman" w:hAnsi="Times New Roman" w:cs="Times New Roman"/>
                <w:sz w:val="24"/>
                <w:szCs w:val="24"/>
              </w:rPr>
              <w:t xml:space="preserve">, both of which </w:t>
            </w:r>
            <w:r w:rsidR="00767D84" w:rsidRPr="001E34E3">
              <w:rPr>
                <w:rFonts w:ascii="Times New Roman" w:hAnsi="Times New Roman" w:cs="Times New Roman"/>
                <w:sz w:val="24"/>
                <w:szCs w:val="24"/>
              </w:rPr>
              <w:t xml:space="preserve">are </w:t>
            </w:r>
            <w:r w:rsidR="00E01DB6" w:rsidRPr="001E34E3">
              <w:rPr>
                <w:rFonts w:ascii="Times New Roman" w:hAnsi="Times New Roman" w:cs="Times New Roman"/>
                <w:sz w:val="24"/>
                <w:szCs w:val="24"/>
              </w:rPr>
              <w:t>things that J.S. is experiencing</w:t>
            </w:r>
            <w:r w:rsidR="004C52F3" w:rsidRPr="001E34E3">
              <w:rPr>
                <w:rFonts w:ascii="Times New Roman" w:hAnsi="Times New Roman" w:cs="Times New Roman"/>
                <w:sz w:val="24"/>
                <w:szCs w:val="24"/>
              </w:rPr>
              <w:t xml:space="preserve"> considering that </w:t>
            </w:r>
            <w:r w:rsidR="00265FA7" w:rsidRPr="001E34E3">
              <w:rPr>
                <w:rFonts w:ascii="Times New Roman" w:hAnsi="Times New Roman" w:cs="Times New Roman"/>
                <w:sz w:val="24"/>
                <w:szCs w:val="24"/>
              </w:rPr>
              <w:t>she already has other children and has added one more.</w:t>
            </w:r>
            <w:r w:rsidR="00837CC5" w:rsidRPr="001E34E3">
              <w:rPr>
                <w:rFonts w:ascii="Times New Roman" w:hAnsi="Times New Roman" w:cs="Times New Roman"/>
                <w:sz w:val="24"/>
                <w:szCs w:val="24"/>
              </w:rPr>
              <w:t xml:space="preserve"> </w:t>
            </w:r>
            <w:r w:rsidR="00467C28" w:rsidRPr="001E34E3">
              <w:rPr>
                <w:rFonts w:ascii="Times New Roman" w:hAnsi="Times New Roman" w:cs="Times New Roman"/>
                <w:sz w:val="24"/>
                <w:szCs w:val="24"/>
              </w:rPr>
              <w:t>H</w:t>
            </w:r>
            <w:r w:rsidR="00837CC5" w:rsidRPr="001E34E3">
              <w:rPr>
                <w:rFonts w:ascii="Times New Roman" w:hAnsi="Times New Roman" w:cs="Times New Roman"/>
                <w:sz w:val="24"/>
                <w:szCs w:val="24"/>
              </w:rPr>
              <w:t>er development in the 6</w:t>
            </w:r>
            <w:r w:rsidR="00837CC5" w:rsidRPr="001E34E3">
              <w:rPr>
                <w:rFonts w:ascii="Times New Roman" w:hAnsi="Times New Roman" w:cs="Times New Roman"/>
                <w:sz w:val="24"/>
                <w:szCs w:val="24"/>
                <w:vertAlign w:val="superscript"/>
              </w:rPr>
              <w:t>th</w:t>
            </w:r>
            <w:r w:rsidR="00837CC5" w:rsidRPr="001E34E3">
              <w:rPr>
                <w:rFonts w:ascii="Times New Roman" w:hAnsi="Times New Roman" w:cs="Times New Roman"/>
                <w:sz w:val="24"/>
                <w:szCs w:val="24"/>
              </w:rPr>
              <w:t xml:space="preserve"> </w:t>
            </w:r>
            <w:r w:rsidR="00467C28" w:rsidRPr="001E34E3">
              <w:rPr>
                <w:rFonts w:ascii="Times New Roman" w:hAnsi="Times New Roman" w:cs="Times New Roman"/>
                <w:sz w:val="24"/>
                <w:szCs w:val="24"/>
              </w:rPr>
              <w:t xml:space="preserve">stage is considered successful so far since she has developed the virtue of </w:t>
            </w:r>
            <w:r w:rsidR="003B6746" w:rsidRPr="001E34E3">
              <w:rPr>
                <w:rFonts w:ascii="Times New Roman" w:hAnsi="Times New Roman" w:cs="Times New Roman"/>
                <w:sz w:val="24"/>
                <w:szCs w:val="24"/>
              </w:rPr>
              <w:t xml:space="preserve">love and she </w:t>
            </w:r>
            <w:r w:rsidR="0067493D" w:rsidRPr="001E34E3">
              <w:rPr>
                <w:rFonts w:ascii="Times New Roman" w:hAnsi="Times New Roman" w:cs="Times New Roman"/>
                <w:sz w:val="24"/>
                <w:szCs w:val="24"/>
              </w:rPr>
              <w:t xml:space="preserve">has not isolated </w:t>
            </w:r>
            <w:r w:rsidR="00E7095A" w:rsidRPr="001E34E3">
              <w:rPr>
                <w:rFonts w:ascii="Times New Roman" w:hAnsi="Times New Roman" w:cs="Times New Roman"/>
                <w:sz w:val="24"/>
                <w:szCs w:val="24"/>
              </w:rPr>
              <w:t>herself</w:t>
            </w:r>
            <w:r w:rsidR="0067493D" w:rsidRPr="001E34E3">
              <w:rPr>
                <w:rFonts w:ascii="Times New Roman" w:hAnsi="Times New Roman" w:cs="Times New Roman"/>
                <w:sz w:val="24"/>
                <w:szCs w:val="24"/>
              </w:rPr>
              <w:t xml:space="preserve"> from the rest of the world</w:t>
            </w:r>
            <w:r w:rsidR="00E7095A" w:rsidRPr="001E34E3">
              <w:rPr>
                <w:rFonts w:ascii="Times New Roman" w:hAnsi="Times New Roman" w:cs="Times New Roman"/>
                <w:sz w:val="24"/>
                <w:szCs w:val="24"/>
              </w:rPr>
              <w:t xml:space="preserve"> (Sokol, 2009)</w:t>
            </w:r>
            <w:r w:rsidR="001E34E3" w:rsidRPr="001E34E3">
              <w:rPr>
                <w:rFonts w:ascii="Times New Roman" w:hAnsi="Times New Roman" w:cs="Times New Roman"/>
                <w:sz w:val="24"/>
                <w:szCs w:val="24"/>
              </w:rPr>
              <w:t>.</w:t>
            </w:r>
          </w:p>
        </w:tc>
        <w:tc>
          <w:tcPr>
            <w:tcW w:w="6681" w:type="dxa"/>
            <w:tcBorders>
              <w:bottom w:val="nil"/>
            </w:tcBorders>
          </w:tcPr>
          <w:p w14:paraId="40E57A6D" w14:textId="4D4464CB" w:rsidR="00477FE4" w:rsidRPr="001E34E3" w:rsidRDefault="008F6D62" w:rsidP="00DF34EF">
            <w:pPr>
              <w:pStyle w:val="NoSpacing"/>
              <w:ind w:left="247" w:right="226"/>
              <w:rPr>
                <w:rFonts w:ascii="Times New Roman" w:hAnsi="Times New Roman" w:cs="Times New Roman"/>
                <w:sz w:val="24"/>
              </w:rPr>
            </w:pPr>
            <w:r w:rsidRPr="001E34E3">
              <w:rPr>
                <w:rFonts w:ascii="Times New Roman" w:hAnsi="Times New Roman" w:cs="Times New Roman"/>
                <w:b/>
                <w:sz w:val="24"/>
                <w:u w:val="single"/>
              </w:rPr>
              <w:t>Socioeconomic</w:t>
            </w:r>
            <w:r w:rsidR="00A220AE" w:rsidRPr="001E34E3">
              <w:rPr>
                <w:rFonts w:ascii="Times New Roman" w:hAnsi="Times New Roman" w:cs="Times New Roman"/>
                <w:b/>
                <w:sz w:val="24"/>
                <w:u w:val="single"/>
              </w:rPr>
              <w:t>:</w:t>
            </w:r>
            <w:r w:rsidR="002400B9" w:rsidRPr="001E34E3">
              <w:rPr>
                <w:rFonts w:ascii="Times New Roman" w:hAnsi="Times New Roman" w:cs="Times New Roman"/>
                <w:b/>
                <w:sz w:val="24"/>
                <w:u w:val="single"/>
              </w:rPr>
              <w:t xml:space="preserve"> </w:t>
            </w:r>
            <w:r w:rsidR="002400B9" w:rsidRPr="001E34E3">
              <w:rPr>
                <w:rFonts w:ascii="Times New Roman" w:hAnsi="Times New Roman" w:cs="Times New Roman"/>
                <w:sz w:val="24"/>
              </w:rPr>
              <w:t xml:space="preserve">J.S </w:t>
            </w:r>
            <w:r w:rsidR="00E965C1" w:rsidRPr="001E34E3">
              <w:rPr>
                <w:rFonts w:ascii="Times New Roman" w:hAnsi="Times New Roman" w:cs="Times New Roman"/>
                <w:sz w:val="24"/>
              </w:rPr>
              <w:t>is married</w:t>
            </w:r>
            <w:r w:rsidR="00DC2AEA" w:rsidRPr="001E34E3">
              <w:rPr>
                <w:rFonts w:ascii="Times New Roman" w:hAnsi="Times New Roman" w:cs="Times New Roman"/>
                <w:sz w:val="24"/>
              </w:rPr>
              <w:t>. She has a job as a sales manager</w:t>
            </w:r>
            <w:r w:rsidR="006E4543" w:rsidRPr="001E34E3">
              <w:rPr>
                <w:rFonts w:ascii="Times New Roman" w:hAnsi="Times New Roman" w:cs="Times New Roman"/>
                <w:sz w:val="24"/>
              </w:rPr>
              <w:t xml:space="preserve"> making both her and her husband</w:t>
            </w:r>
            <w:r w:rsidR="008F1695" w:rsidRPr="001E34E3">
              <w:rPr>
                <w:rFonts w:ascii="Times New Roman" w:hAnsi="Times New Roman" w:cs="Times New Roman"/>
                <w:sz w:val="24"/>
              </w:rPr>
              <w:t xml:space="preserve"> working </w:t>
            </w:r>
            <w:r w:rsidR="00681430" w:rsidRPr="001E34E3">
              <w:rPr>
                <w:rFonts w:ascii="Times New Roman" w:hAnsi="Times New Roman" w:cs="Times New Roman"/>
                <w:sz w:val="24"/>
              </w:rPr>
              <w:t>parents</w:t>
            </w:r>
            <w:r w:rsidR="008F1695" w:rsidRPr="001E34E3">
              <w:rPr>
                <w:rFonts w:ascii="Times New Roman" w:hAnsi="Times New Roman" w:cs="Times New Roman"/>
                <w:sz w:val="24"/>
              </w:rPr>
              <w:t>.</w:t>
            </w:r>
            <w:r w:rsidR="00681430" w:rsidRPr="001E34E3">
              <w:rPr>
                <w:rFonts w:ascii="Times New Roman" w:hAnsi="Times New Roman" w:cs="Times New Roman"/>
                <w:sz w:val="24"/>
              </w:rPr>
              <w:t xml:space="preserve"> However, </w:t>
            </w:r>
            <w:r w:rsidR="00D51B3D" w:rsidRPr="001E34E3">
              <w:rPr>
                <w:rFonts w:ascii="Times New Roman" w:hAnsi="Times New Roman" w:cs="Times New Roman"/>
                <w:sz w:val="24"/>
              </w:rPr>
              <w:t xml:space="preserve">she is currently on a </w:t>
            </w:r>
            <w:r w:rsidR="00906AAF" w:rsidRPr="001E34E3">
              <w:rPr>
                <w:rFonts w:ascii="Times New Roman" w:hAnsi="Times New Roman" w:cs="Times New Roman"/>
                <w:sz w:val="24"/>
              </w:rPr>
              <w:t>3-month</w:t>
            </w:r>
            <w:r w:rsidR="00D51B3D" w:rsidRPr="001E34E3">
              <w:rPr>
                <w:rFonts w:ascii="Times New Roman" w:hAnsi="Times New Roman" w:cs="Times New Roman"/>
                <w:sz w:val="24"/>
              </w:rPr>
              <w:t xml:space="preserve"> unpaid maternity leave</w:t>
            </w:r>
            <w:r w:rsidR="00D32D7C" w:rsidRPr="001E34E3">
              <w:rPr>
                <w:rFonts w:ascii="Times New Roman" w:hAnsi="Times New Roman" w:cs="Times New Roman"/>
                <w:sz w:val="24"/>
              </w:rPr>
              <w:t xml:space="preserve"> considering she her recent delivery.</w:t>
            </w:r>
            <w:r w:rsidR="00C77345" w:rsidRPr="001E34E3">
              <w:rPr>
                <w:rFonts w:ascii="Times New Roman" w:hAnsi="Times New Roman" w:cs="Times New Roman"/>
                <w:sz w:val="24"/>
              </w:rPr>
              <w:t xml:space="preserve"> </w:t>
            </w:r>
            <w:r w:rsidR="00906AAF" w:rsidRPr="001E34E3">
              <w:rPr>
                <w:rFonts w:ascii="Times New Roman" w:hAnsi="Times New Roman" w:cs="Times New Roman"/>
                <w:sz w:val="24"/>
              </w:rPr>
              <w:t xml:space="preserve">Her family lives in </w:t>
            </w:r>
            <w:r w:rsidR="00A80F41" w:rsidRPr="001E34E3">
              <w:rPr>
                <w:rFonts w:ascii="Times New Roman" w:hAnsi="Times New Roman" w:cs="Times New Roman"/>
                <w:sz w:val="24"/>
              </w:rPr>
              <w:t>Century City,</w:t>
            </w:r>
            <w:r w:rsidR="00F53B56" w:rsidRPr="001E34E3">
              <w:rPr>
                <w:rFonts w:ascii="Times New Roman" w:hAnsi="Times New Roman" w:cs="Times New Roman"/>
                <w:sz w:val="24"/>
              </w:rPr>
              <w:t xml:space="preserve"> </w:t>
            </w:r>
            <w:r w:rsidR="00906AAF" w:rsidRPr="001E34E3">
              <w:rPr>
                <w:rFonts w:ascii="Times New Roman" w:hAnsi="Times New Roman" w:cs="Times New Roman"/>
                <w:sz w:val="24"/>
              </w:rPr>
              <w:t>L.A.</w:t>
            </w:r>
          </w:p>
        </w:tc>
      </w:tr>
      <w:tr w:rsidR="00477FE4" w14:paraId="34A6844A" w14:textId="77777777" w:rsidTr="00DF34EF">
        <w:trPr>
          <w:trHeight w:val="740"/>
        </w:trPr>
        <w:tc>
          <w:tcPr>
            <w:tcW w:w="6271" w:type="dxa"/>
            <w:vMerge/>
            <w:tcBorders>
              <w:top w:val="nil"/>
            </w:tcBorders>
          </w:tcPr>
          <w:p w14:paraId="2CC89031" w14:textId="77777777" w:rsidR="00477FE4" w:rsidRDefault="00477FE4" w:rsidP="003F4352">
            <w:pPr>
              <w:rPr>
                <w:sz w:val="2"/>
                <w:szCs w:val="2"/>
              </w:rPr>
            </w:pPr>
          </w:p>
        </w:tc>
        <w:tc>
          <w:tcPr>
            <w:tcW w:w="6681" w:type="dxa"/>
            <w:tcBorders>
              <w:top w:val="nil"/>
              <w:bottom w:val="nil"/>
            </w:tcBorders>
          </w:tcPr>
          <w:p w14:paraId="255072CE" w14:textId="77777777" w:rsidR="00477FE4" w:rsidRPr="001E34E3" w:rsidRDefault="00477FE4" w:rsidP="00DF34EF">
            <w:pPr>
              <w:pStyle w:val="NoSpacing"/>
              <w:ind w:right="226"/>
              <w:rPr>
                <w:rFonts w:ascii="Times New Roman" w:hAnsi="Times New Roman" w:cs="Times New Roman"/>
                <w:sz w:val="24"/>
              </w:rPr>
            </w:pPr>
          </w:p>
          <w:p w14:paraId="1A511BDC" w14:textId="3F0A882A" w:rsidR="00477FE4" w:rsidRPr="001E34E3" w:rsidRDefault="00477FE4" w:rsidP="00444F2B">
            <w:pPr>
              <w:pStyle w:val="NoSpacing"/>
              <w:ind w:left="247" w:right="226"/>
              <w:rPr>
                <w:rFonts w:ascii="Times New Roman" w:hAnsi="Times New Roman" w:cs="Times New Roman"/>
                <w:sz w:val="24"/>
              </w:rPr>
            </w:pPr>
            <w:r w:rsidRPr="001E34E3">
              <w:rPr>
                <w:rFonts w:ascii="Times New Roman" w:hAnsi="Times New Roman" w:cs="Times New Roman"/>
                <w:b/>
                <w:sz w:val="24"/>
                <w:u w:val="single"/>
              </w:rPr>
              <w:t>Cultural:</w:t>
            </w:r>
            <w:r w:rsidR="00F53B56" w:rsidRPr="001E34E3">
              <w:rPr>
                <w:rFonts w:ascii="Times New Roman" w:hAnsi="Times New Roman" w:cs="Times New Roman"/>
                <w:b/>
                <w:sz w:val="24"/>
                <w:u w:val="single"/>
              </w:rPr>
              <w:t xml:space="preserve"> </w:t>
            </w:r>
            <w:r w:rsidR="00F53B56" w:rsidRPr="001E34E3">
              <w:rPr>
                <w:rFonts w:ascii="Times New Roman" w:hAnsi="Times New Roman" w:cs="Times New Roman"/>
                <w:sz w:val="24"/>
              </w:rPr>
              <w:t xml:space="preserve">J.S. </w:t>
            </w:r>
            <w:r w:rsidR="001A5A4D" w:rsidRPr="001E34E3">
              <w:rPr>
                <w:rFonts w:ascii="Times New Roman" w:hAnsi="Times New Roman" w:cs="Times New Roman"/>
                <w:sz w:val="24"/>
              </w:rPr>
              <w:t>is of African American origin</w:t>
            </w:r>
            <w:r w:rsidR="00CF6A68" w:rsidRPr="001E34E3">
              <w:rPr>
                <w:rFonts w:ascii="Times New Roman" w:hAnsi="Times New Roman" w:cs="Times New Roman"/>
                <w:sz w:val="24"/>
              </w:rPr>
              <w:t xml:space="preserve"> and her husband is </w:t>
            </w:r>
            <w:r w:rsidR="005467CF" w:rsidRPr="001E34E3">
              <w:rPr>
                <w:rFonts w:ascii="Times New Roman" w:hAnsi="Times New Roman" w:cs="Times New Roman"/>
                <w:sz w:val="24"/>
              </w:rPr>
              <w:t>European</w:t>
            </w:r>
          </w:p>
        </w:tc>
      </w:tr>
      <w:tr w:rsidR="00477FE4" w14:paraId="122F328D" w14:textId="77777777" w:rsidTr="00DF34EF">
        <w:trPr>
          <w:trHeight w:val="740"/>
        </w:trPr>
        <w:tc>
          <w:tcPr>
            <w:tcW w:w="6271" w:type="dxa"/>
            <w:vMerge/>
            <w:tcBorders>
              <w:top w:val="nil"/>
            </w:tcBorders>
          </w:tcPr>
          <w:p w14:paraId="732DDBA7" w14:textId="77777777" w:rsidR="00477FE4" w:rsidRDefault="00477FE4" w:rsidP="003F4352">
            <w:pPr>
              <w:rPr>
                <w:sz w:val="2"/>
                <w:szCs w:val="2"/>
              </w:rPr>
            </w:pPr>
          </w:p>
        </w:tc>
        <w:tc>
          <w:tcPr>
            <w:tcW w:w="6681" w:type="dxa"/>
            <w:tcBorders>
              <w:top w:val="nil"/>
              <w:bottom w:val="nil"/>
            </w:tcBorders>
          </w:tcPr>
          <w:p w14:paraId="41508E87" w14:textId="77777777" w:rsidR="00477FE4" w:rsidRPr="001E34E3" w:rsidRDefault="00477FE4" w:rsidP="00DF34EF">
            <w:pPr>
              <w:pStyle w:val="NoSpacing"/>
              <w:ind w:right="226"/>
              <w:rPr>
                <w:rFonts w:ascii="Times New Roman" w:hAnsi="Times New Roman" w:cs="Times New Roman"/>
                <w:sz w:val="24"/>
              </w:rPr>
            </w:pPr>
          </w:p>
          <w:p w14:paraId="4A78AA6F" w14:textId="1ED4527C" w:rsidR="00477FE4" w:rsidRPr="001E34E3" w:rsidRDefault="00477FE4" w:rsidP="00444F2B">
            <w:pPr>
              <w:pStyle w:val="NoSpacing"/>
              <w:ind w:left="247" w:right="226"/>
              <w:rPr>
                <w:rFonts w:ascii="Times New Roman" w:hAnsi="Times New Roman" w:cs="Times New Roman"/>
                <w:sz w:val="24"/>
              </w:rPr>
            </w:pPr>
            <w:r w:rsidRPr="001E34E3">
              <w:rPr>
                <w:rFonts w:ascii="Times New Roman" w:hAnsi="Times New Roman" w:cs="Times New Roman"/>
                <w:b/>
                <w:sz w:val="24"/>
                <w:u w:val="single"/>
              </w:rPr>
              <w:t>Spiritual:</w:t>
            </w:r>
            <w:r w:rsidR="004D038F" w:rsidRPr="001E34E3">
              <w:rPr>
                <w:rFonts w:ascii="Times New Roman" w:hAnsi="Times New Roman" w:cs="Times New Roman"/>
                <w:b/>
                <w:sz w:val="24"/>
                <w:u w:val="single"/>
              </w:rPr>
              <w:t xml:space="preserve"> </w:t>
            </w:r>
            <w:r w:rsidR="003B2E94" w:rsidRPr="001E34E3">
              <w:rPr>
                <w:rFonts w:ascii="Times New Roman" w:hAnsi="Times New Roman" w:cs="Times New Roman"/>
                <w:sz w:val="24"/>
              </w:rPr>
              <w:t xml:space="preserve">All members of </w:t>
            </w:r>
            <w:r w:rsidR="0052791C" w:rsidRPr="001E34E3">
              <w:rPr>
                <w:rFonts w:ascii="Times New Roman" w:hAnsi="Times New Roman" w:cs="Times New Roman"/>
                <w:sz w:val="24"/>
              </w:rPr>
              <w:t>J. S’s</w:t>
            </w:r>
            <w:r w:rsidR="00CC3519" w:rsidRPr="001E34E3">
              <w:rPr>
                <w:rFonts w:ascii="Times New Roman" w:hAnsi="Times New Roman" w:cs="Times New Roman"/>
                <w:sz w:val="24"/>
              </w:rPr>
              <w:t xml:space="preserve"> family are </w:t>
            </w:r>
            <w:r w:rsidR="0052791C" w:rsidRPr="001E34E3">
              <w:rPr>
                <w:rFonts w:ascii="Times New Roman" w:hAnsi="Times New Roman" w:cs="Times New Roman"/>
                <w:sz w:val="24"/>
              </w:rPr>
              <w:t>Christians</w:t>
            </w:r>
          </w:p>
        </w:tc>
      </w:tr>
      <w:tr w:rsidR="00477FE4" w14:paraId="41C68EDE" w14:textId="77777777" w:rsidTr="00DF34EF">
        <w:trPr>
          <w:trHeight w:val="620"/>
        </w:trPr>
        <w:tc>
          <w:tcPr>
            <w:tcW w:w="6271" w:type="dxa"/>
            <w:vMerge/>
            <w:tcBorders>
              <w:top w:val="nil"/>
            </w:tcBorders>
          </w:tcPr>
          <w:p w14:paraId="37B316FA" w14:textId="77777777" w:rsidR="00477FE4" w:rsidRDefault="00477FE4" w:rsidP="003F4352">
            <w:pPr>
              <w:rPr>
                <w:sz w:val="2"/>
                <w:szCs w:val="2"/>
              </w:rPr>
            </w:pPr>
          </w:p>
        </w:tc>
        <w:tc>
          <w:tcPr>
            <w:tcW w:w="6681" w:type="dxa"/>
            <w:tcBorders>
              <w:top w:val="nil"/>
              <w:bottom w:val="nil"/>
            </w:tcBorders>
          </w:tcPr>
          <w:p w14:paraId="6C8540CC" w14:textId="77777777" w:rsidR="00477FE4" w:rsidRPr="001E34E3" w:rsidRDefault="00477FE4" w:rsidP="00444F2B">
            <w:pPr>
              <w:pStyle w:val="NoSpacing"/>
              <w:ind w:left="247" w:right="226"/>
              <w:rPr>
                <w:rFonts w:ascii="Times New Roman" w:hAnsi="Times New Roman" w:cs="Times New Roman"/>
                <w:sz w:val="24"/>
              </w:rPr>
            </w:pPr>
          </w:p>
          <w:p w14:paraId="4F13B2FE" w14:textId="77777777" w:rsidR="00477FE4" w:rsidRPr="001E34E3" w:rsidRDefault="00477FE4" w:rsidP="00444F2B">
            <w:pPr>
              <w:pStyle w:val="NoSpacing"/>
              <w:ind w:left="247" w:right="226"/>
              <w:rPr>
                <w:rFonts w:ascii="Times New Roman" w:hAnsi="Times New Roman" w:cs="Times New Roman"/>
                <w:b/>
                <w:sz w:val="24"/>
              </w:rPr>
            </w:pPr>
            <w:r w:rsidRPr="001E34E3">
              <w:rPr>
                <w:rFonts w:ascii="Times New Roman" w:hAnsi="Times New Roman" w:cs="Times New Roman"/>
                <w:b/>
                <w:sz w:val="24"/>
                <w:u w:val="single"/>
              </w:rPr>
              <w:t>Three psychosocial concerns, based on above assessments:</w:t>
            </w:r>
          </w:p>
        </w:tc>
      </w:tr>
      <w:tr w:rsidR="00477FE4" w14:paraId="4BCDDA0C" w14:textId="77777777" w:rsidTr="00DF34EF">
        <w:trPr>
          <w:trHeight w:val="360"/>
        </w:trPr>
        <w:tc>
          <w:tcPr>
            <w:tcW w:w="6271" w:type="dxa"/>
            <w:vMerge/>
            <w:tcBorders>
              <w:top w:val="nil"/>
            </w:tcBorders>
          </w:tcPr>
          <w:p w14:paraId="7963B742" w14:textId="77777777" w:rsidR="00477FE4" w:rsidRDefault="00477FE4" w:rsidP="003F4352">
            <w:pPr>
              <w:rPr>
                <w:sz w:val="2"/>
                <w:szCs w:val="2"/>
              </w:rPr>
            </w:pPr>
          </w:p>
        </w:tc>
        <w:tc>
          <w:tcPr>
            <w:tcW w:w="6681" w:type="dxa"/>
            <w:tcBorders>
              <w:top w:val="nil"/>
              <w:bottom w:val="nil"/>
            </w:tcBorders>
          </w:tcPr>
          <w:p w14:paraId="2CCB0812" w14:textId="77DB92AA" w:rsidR="00DF34EF" w:rsidRDefault="0052791C" w:rsidP="00DF34EF">
            <w:pPr>
              <w:pStyle w:val="NoSpacing"/>
              <w:numPr>
                <w:ilvl w:val="0"/>
                <w:numId w:val="15"/>
              </w:numPr>
              <w:ind w:right="226"/>
              <w:rPr>
                <w:rFonts w:ascii="Times New Roman" w:hAnsi="Times New Roman" w:cs="Times New Roman"/>
                <w:sz w:val="24"/>
              </w:rPr>
            </w:pPr>
            <w:r w:rsidRPr="001E34E3">
              <w:rPr>
                <w:rFonts w:ascii="Times New Roman" w:hAnsi="Times New Roman" w:cs="Times New Roman"/>
                <w:sz w:val="24"/>
              </w:rPr>
              <w:t xml:space="preserve">The patient is likely to strain </w:t>
            </w:r>
            <w:r w:rsidR="006A0142" w:rsidRPr="001E34E3">
              <w:rPr>
                <w:rFonts w:ascii="Times New Roman" w:hAnsi="Times New Roman" w:cs="Times New Roman"/>
                <w:sz w:val="24"/>
              </w:rPr>
              <w:t xml:space="preserve">to care for </w:t>
            </w:r>
            <w:r w:rsidR="001C7099" w:rsidRPr="001E34E3">
              <w:rPr>
                <w:rFonts w:ascii="Times New Roman" w:hAnsi="Times New Roman" w:cs="Times New Roman"/>
                <w:sz w:val="24"/>
              </w:rPr>
              <w:t>her</w:t>
            </w:r>
            <w:r w:rsidR="00CF09FA" w:rsidRPr="001E34E3">
              <w:rPr>
                <w:rFonts w:ascii="Times New Roman" w:hAnsi="Times New Roman" w:cs="Times New Roman"/>
                <w:sz w:val="24"/>
              </w:rPr>
              <w:t xml:space="preserve"> </w:t>
            </w:r>
            <w:r w:rsidR="001C7099" w:rsidRPr="001E34E3">
              <w:rPr>
                <w:rFonts w:ascii="Times New Roman" w:hAnsi="Times New Roman" w:cs="Times New Roman"/>
                <w:sz w:val="24"/>
              </w:rPr>
              <w:t>children</w:t>
            </w:r>
            <w:r w:rsidR="007F7E4C" w:rsidRPr="001E34E3">
              <w:rPr>
                <w:rFonts w:ascii="Times New Roman" w:hAnsi="Times New Roman" w:cs="Times New Roman"/>
                <w:sz w:val="24"/>
              </w:rPr>
              <w:t xml:space="preserve"> - </w:t>
            </w:r>
            <w:r w:rsidR="00AB0BE8" w:rsidRPr="001E34E3">
              <w:rPr>
                <w:rFonts w:ascii="Times New Roman" w:hAnsi="Times New Roman" w:cs="Times New Roman"/>
                <w:sz w:val="24"/>
              </w:rPr>
              <w:t xml:space="preserve">a </w:t>
            </w:r>
            <w:r w:rsidR="00CF09FA" w:rsidRPr="001E34E3">
              <w:rPr>
                <w:rFonts w:ascii="Times New Roman" w:hAnsi="Times New Roman" w:cs="Times New Roman"/>
                <w:sz w:val="24"/>
              </w:rPr>
              <w:t>15-year-old</w:t>
            </w:r>
            <w:r w:rsidR="00AB0BE8" w:rsidRPr="001E34E3">
              <w:rPr>
                <w:rFonts w:ascii="Times New Roman" w:hAnsi="Times New Roman" w:cs="Times New Roman"/>
                <w:sz w:val="24"/>
              </w:rPr>
              <w:t>, a 10</w:t>
            </w:r>
            <w:r w:rsidR="00CF09FA" w:rsidRPr="001E34E3">
              <w:rPr>
                <w:rFonts w:ascii="Times New Roman" w:hAnsi="Times New Roman" w:cs="Times New Roman"/>
                <w:sz w:val="24"/>
              </w:rPr>
              <w:t>-</w:t>
            </w:r>
            <w:r w:rsidR="00AB0BE8" w:rsidRPr="001E34E3">
              <w:rPr>
                <w:rFonts w:ascii="Times New Roman" w:hAnsi="Times New Roman" w:cs="Times New Roman"/>
                <w:sz w:val="24"/>
              </w:rPr>
              <w:t>year</w:t>
            </w:r>
            <w:r w:rsidR="00CF09FA" w:rsidRPr="001E34E3">
              <w:rPr>
                <w:rFonts w:ascii="Times New Roman" w:hAnsi="Times New Roman" w:cs="Times New Roman"/>
                <w:sz w:val="24"/>
              </w:rPr>
              <w:t>-</w:t>
            </w:r>
            <w:r w:rsidR="00AB0BE8" w:rsidRPr="001E34E3">
              <w:rPr>
                <w:rFonts w:ascii="Times New Roman" w:hAnsi="Times New Roman" w:cs="Times New Roman"/>
                <w:sz w:val="24"/>
              </w:rPr>
              <w:t>old and a newb</w:t>
            </w:r>
            <w:r w:rsidR="00CF09FA" w:rsidRPr="001E34E3">
              <w:rPr>
                <w:rFonts w:ascii="Times New Roman" w:hAnsi="Times New Roman" w:cs="Times New Roman"/>
                <w:sz w:val="24"/>
              </w:rPr>
              <w:t>orn</w:t>
            </w:r>
            <w:r w:rsidR="007F7E4C" w:rsidRPr="001E34E3">
              <w:rPr>
                <w:rFonts w:ascii="Times New Roman" w:hAnsi="Times New Roman" w:cs="Times New Roman"/>
                <w:sz w:val="24"/>
              </w:rPr>
              <w:t xml:space="preserve"> </w:t>
            </w:r>
            <w:r w:rsidR="00DF34EF">
              <w:rPr>
                <w:rFonts w:ascii="Times New Roman" w:hAnsi="Times New Roman" w:cs="Times New Roman"/>
                <w:sz w:val="24"/>
              </w:rPr>
              <w:t xml:space="preserve">due to experiencing tiredness, weakness and fatigue </w:t>
            </w:r>
            <w:r w:rsidR="00853D95" w:rsidRPr="001E34E3">
              <w:rPr>
                <w:rFonts w:ascii="Times New Roman" w:hAnsi="Times New Roman" w:cs="Times New Roman"/>
                <w:sz w:val="24"/>
              </w:rPr>
              <w:t>(Khan et al., 2007)</w:t>
            </w:r>
            <w:r w:rsidR="00D37D0C" w:rsidRPr="001E34E3">
              <w:rPr>
                <w:rFonts w:ascii="Times New Roman" w:hAnsi="Times New Roman" w:cs="Times New Roman"/>
                <w:sz w:val="24"/>
              </w:rPr>
              <w:t>.</w:t>
            </w:r>
          </w:p>
          <w:p w14:paraId="36EB940E" w14:textId="77777777" w:rsidR="00DF34EF" w:rsidRDefault="00384BFF" w:rsidP="00DF34EF">
            <w:pPr>
              <w:pStyle w:val="NoSpacing"/>
              <w:numPr>
                <w:ilvl w:val="0"/>
                <w:numId w:val="15"/>
              </w:numPr>
              <w:ind w:right="226"/>
              <w:rPr>
                <w:rFonts w:ascii="Times New Roman" w:hAnsi="Times New Roman" w:cs="Times New Roman"/>
                <w:sz w:val="24"/>
              </w:rPr>
            </w:pPr>
            <w:r w:rsidRPr="00DF34EF">
              <w:rPr>
                <w:rFonts w:ascii="Times New Roman" w:hAnsi="Times New Roman" w:cs="Times New Roman"/>
                <w:sz w:val="24"/>
              </w:rPr>
              <w:t>Baby blues that are likely</w:t>
            </w:r>
            <w:r w:rsidR="009001A1" w:rsidRPr="00DF34EF">
              <w:rPr>
                <w:rFonts w:ascii="Times New Roman" w:hAnsi="Times New Roman" w:cs="Times New Roman"/>
                <w:sz w:val="24"/>
              </w:rPr>
              <w:t xml:space="preserve"> to cause her emotions to fluctuate </w:t>
            </w:r>
            <w:r w:rsidR="001A53A1" w:rsidRPr="00DF34EF">
              <w:rPr>
                <w:rFonts w:ascii="Times New Roman" w:hAnsi="Times New Roman" w:cs="Times New Roman"/>
                <w:sz w:val="24"/>
              </w:rPr>
              <w:t>thus affecting the care that she gives her children.</w:t>
            </w:r>
            <w:r w:rsidR="00F35F26" w:rsidRPr="00DF34EF">
              <w:rPr>
                <w:rFonts w:ascii="Times New Roman" w:hAnsi="Times New Roman" w:cs="Times New Roman"/>
                <w:sz w:val="24"/>
              </w:rPr>
              <w:t xml:space="preserve"> They may result from hormonal changes</w:t>
            </w:r>
            <w:r w:rsidR="00D206A6" w:rsidRPr="00DF34EF">
              <w:rPr>
                <w:rFonts w:ascii="Times New Roman" w:hAnsi="Times New Roman" w:cs="Times New Roman"/>
                <w:sz w:val="24"/>
              </w:rPr>
              <w:t xml:space="preserve"> that are expected after childbirth</w:t>
            </w:r>
            <w:r w:rsidR="008C452B" w:rsidRPr="00DF34EF">
              <w:rPr>
                <w:rFonts w:ascii="Times New Roman" w:hAnsi="Times New Roman" w:cs="Times New Roman"/>
                <w:sz w:val="24"/>
              </w:rPr>
              <w:t xml:space="preserve"> during which</w:t>
            </w:r>
            <w:r w:rsidR="006B136F" w:rsidRPr="00DF34EF">
              <w:rPr>
                <w:rFonts w:ascii="Times New Roman" w:hAnsi="Times New Roman" w:cs="Times New Roman"/>
                <w:sz w:val="24"/>
              </w:rPr>
              <w:t xml:space="preserve"> support,</w:t>
            </w:r>
            <w:r w:rsidR="008C452B" w:rsidRPr="00DF34EF">
              <w:rPr>
                <w:rFonts w:ascii="Times New Roman" w:hAnsi="Times New Roman" w:cs="Times New Roman"/>
                <w:sz w:val="24"/>
              </w:rPr>
              <w:t xml:space="preserve"> and understanding is necessary.</w:t>
            </w:r>
            <w:r w:rsidR="006B136F" w:rsidRPr="00DF34EF">
              <w:rPr>
                <w:rFonts w:ascii="Times New Roman" w:hAnsi="Times New Roman" w:cs="Times New Roman"/>
                <w:sz w:val="24"/>
              </w:rPr>
              <w:t xml:space="preserve"> No special treatment is needed</w:t>
            </w:r>
            <w:r w:rsidR="00F9054A" w:rsidRPr="00DF34EF">
              <w:rPr>
                <w:rFonts w:ascii="Times New Roman" w:hAnsi="Times New Roman" w:cs="Times New Roman"/>
                <w:sz w:val="24"/>
              </w:rPr>
              <w:t xml:space="preserve"> as baby blues fade on their own</w:t>
            </w:r>
            <w:r w:rsidR="00541FBD" w:rsidRPr="00DF34EF">
              <w:rPr>
                <w:rFonts w:ascii="Times New Roman" w:hAnsi="Times New Roman" w:cs="Times New Roman"/>
                <w:sz w:val="24"/>
              </w:rPr>
              <w:t xml:space="preserve"> within a few days</w:t>
            </w:r>
            <w:r w:rsidR="00702AC5" w:rsidRPr="00DF34EF">
              <w:rPr>
                <w:rFonts w:ascii="Times New Roman" w:hAnsi="Times New Roman" w:cs="Times New Roman"/>
                <w:sz w:val="24"/>
              </w:rPr>
              <w:t xml:space="preserve"> (Gewin, 2005)</w:t>
            </w:r>
            <w:r w:rsidR="00541FBD" w:rsidRPr="00DF34EF">
              <w:rPr>
                <w:rFonts w:ascii="Times New Roman" w:hAnsi="Times New Roman" w:cs="Times New Roman"/>
                <w:sz w:val="24"/>
              </w:rPr>
              <w:t>.</w:t>
            </w:r>
          </w:p>
          <w:p w14:paraId="017A4C4D" w14:textId="069BB940" w:rsidR="00082392" w:rsidRPr="00DF34EF" w:rsidRDefault="00082392" w:rsidP="00DF34EF">
            <w:pPr>
              <w:pStyle w:val="NoSpacing"/>
              <w:numPr>
                <w:ilvl w:val="0"/>
                <w:numId w:val="15"/>
              </w:numPr>
              <w:ind w:right="226"/>
              <w:rPr>
                <w:rFonts w:ascii="Times New Roman" w:hAnsi="Times New Roman" w:cs="Times New Roman"/>
                <w:sz w:val="24"/>
              </w:rPr>
            </w:pPr>
            <w:r w:rsidRPr="00DF34EF">
              <w:rPr>
                <w:rFonts w:ascii="Times New Roman" w:hAnsi="Times New Roman" w:cs="Times New Roman"/>
                <w:sz w:val="24"/>
              </w:rPr>
              <w:t>Thanks to her family’s support and prior experience</w:t>
            </w:r>
            <w:r w:rsidR="0075249A" w:rsidRPr="00DF34EF">
              <w:rPr>
                <w:rFonts w:ascii="Times New Roman" w:hAnsi="Times New Roman" w:cs="Times New Roman"/>
                <w:sz w:val="24"/>
              </w:rPr>
              <w:t xml:space="preserve"> with her older children</w:t>
            </w:r>
            <w:r w:rsidR="00773E61" w:rsidRPr="00DF34EF">
              <w:rPr>
                <w:rFonts w:ascii="Times New Roman" w:hAnsi="Times New Roman" w:cs="Times New Roman"/>
                <w:sz w:val="24"/>
              </w:rPr>
              <w:t xml:space="preserve"> J.S. is likely to be ready </w:t>
            </w:r>
            <w:r w:rsidR="00704F96" w:rsidRPr="00DF34EF">
              <w:rPr>
                <w:rFonts w:ascii="Times New Roman" w:hAnsi="Times New Roman" w:cs="Times New Roman"/>
                <w:sz w:val="24"/>
              </w:rPr>
              <w:t>for the new parenting task.</w:t>
            </w:r>
            <w:r w:rsidR="0052698D" w:rsidRPr="00DF34EF">
              <w:rPr>
                <w:rFonts w:ascii="Times New Roman" w:hAnsi="Times New Roman" w:cs="Times New Roman"/>
                <w:sz w:val="24"/>
              </w:rPr>
              <w:t xml:space="preserve"> After first time parenting, </w:t>
            </w:r>
            <w:r w:rsidR="006968E9" w:rsidRPr="00DF34EF">
              <w:rPr>
                <w:rFonts w:ascii="Times New Roman" w:hAnsi="Times New Roman" w:cs="Times New Roman"/>
                <w:sz w:val="24"/>
              </w:rPr>
              <w:t xml:space="preserve">consequent parenting tasks </w:t>
            </w:r>
            <w:r w:rsidR="005F6FD4" w:rsidRPr="00DF34EF">
              <w:rPr>
                <w:rFonts w:ascii="Times New Roman" w:hAnsi="Times New Roman" w:cs="Times New Roman"/>
                <w:sz w:val="24"/>
              </w:rPr>
              <w:t>are better executed based on improved knowledge</w:t>
            </w:r>
            <w:r w:rsidR="0025354C" w:rsidRPr="00DF34EF">
              <w:rPr>
                <w:rFonts w:ascii="Times New Roman" w:hAnsi="Times New Roman" w:cs="Times New Roman"/>
                <w:sz w:val="24"/>
              </w:rPr>
              <w:t xml:space="preserve"> from experience</w:t>
            </w:r>
            <w:r w:rsidR="0004050D" w:rsidRPr="00DF34EF">
              <w:rPr>
                <w:rFonts w:ascii="Times New Roman" w:hAnsi="Times New Roman" w:cs="Times New Roman"/>
                <w:sz w:val="24"/>
              </w:rPr>
              <w:t xml:space="preserve"> (Bornstein et al., 2010)</w:t>
            </w:r>
            <w:r w:rsidR="0025354C" w:rsidRPr="00DF34EF">
              <w:rPr>
                <w:rFonts w:ascii="Times New Roman" w:hAnsi="Times New Roman" w:cs="Times New Roman"/>
                <w:sz w:val="24"/>
              </w:rPr>
              <w:t>.</w:t>
            </w:r>
            <w:r w:rsidR="00EC519D" w:rsidRPr="00DF34EF">
              <w:rPr>
                <w:rFonts w:ascii="Times New Roman" w:hAnsi="Times New Roman" w:cs="Times New Roman"/>
                <w:sz w:val="24"/>
              </w:rPr>
              <w:t xml:space="preserve"> </w:t>
            </w:r>
          </w:p>
        </w:tc>
      </w:tr>
      <w:tr w:rsidR="00477FE4" w14:paraId="5CF7A0AE" w14:textId="77777777" w:rsidTr="00DF34EF">
        <w:trPr>
          <w:trHeight w:val="240"/>
        </w:trPr>
        <w:tc>
          <w:tcPr>
            <w:tcW w:w="6271" w:type="dxa"/>
            <w:vMerge/>
            <w:tcBorders>
              <w:top w:val="nil"/>
            </w:tcBorders>
          </w:tcPr>
          <w:p w14:paraId="3332E16B" w14:textId="77777777" w:rsidR="00477FE4" w:rsidRDefault="00477FE4" w:rsidP="003F4352">
            <w:pPr>
              <w:rPr>
                <w:sz w:val="2"/>
                <w:szCs w:val="2"/>
              </w:rPr>
            </w:pPr>
          </w:p>
        </w:tc>
        <w:tc>
          <w:tcPr>
            <w:tcW w:w="6681" w:type="dxa"/>
            <w:tcBorders>
              <w:top w:val="nil"/>
              <w:bottom w:val="nil"/>
            </w:tcBorders>
          </w:tcPr>
          <w:p w14:paraId="41FE89C2" w14:textId="7189300D" w:rsidR="00477FE4" w:rsidRDefault="00477FE4" w:rsidP="00F35F26">
            <w:pPr>
              <w:pStyle w:val="TableParagraph"/>
              <w:spacing w:line="226" w:lineRule="exact"/>
              <w:rPr>
                <w:sz w:val="21"/>
              </w:rPr>
            </w:pPr>
          </w:p>
        </w:tc>
      </w:tr>
      <w:tr w:rsidR="00477FE4" w14:paraId="3F206D2B" w14:textId="77777777" w:rsidTr="00DF34EF">
        <w:trPr>
          <w:trHeight w:val="220"/>
        </w:trPr>
        <w:tc>
          <w:tcPr>
            <w:tcW w:w="6271" w:type="dxa"/>
            <w:vMerge/>
            <w:tcBorders>
              <w:top w:val="nil"/>
            </w:tcBorders>
          </w:tcPr>
          <w:p w14:paraId="22DC1ECF" w14:textId="77777777" w:rsidR="00477FE4" w:rsidRDefault="00477FE4" w:rsidP="003F4352">
            <w:pPr>
              <w:rPr>
                <w:sz w:val="2"/>
                <w:szCs w:val="2"/>
              </w:rPr>
            </w:pPr>
          </w:p>
        </w:tc>
        <w:tc>
          <w:tcPr>
            <w:tcW w:w="6681" w:type="dxa"/>
            <w:tcBorders>
              <w:top w:val="nil"/>
            </w:tcBorders>
          </w:tcPr>
          <w:p w14:paraId="7196BEBE" w14:textId="7DC267C8" w:rsidR="00477FE4" w:rsidRDefault="00477FE4" w:rsidP="00082392">
            <w:pPr>
              <w:pStyle w:val="TableParagraph"/>
              <w:spacing w:line="215" w:lineRule="exact"/>
              <w:rPr>
                <w:sz w:val="21"/>
              </w:rPr>
            </w:pPr>
          </w:p>
        </w:tc>
      </w:tr>
    </w:tbl>
    <w:p w14:paraId="5A08E50F" w14:textId="77777777" w:rsidR="00477FE4" w:rsidRDefault="00477FE4" w:rsidP="00477FE4">
      <w:pPr>
        <w:spacing w:line="215" w:lineRule="exact"/>
        <w:rPr>
          <w:sz w:val="21"/>
        </w:rPr>
        <w:sectPr w:rsidR="00477FE4">
          <w:pgSz w:w="15840" w:h="12240" w:orient="landscape"/>
          <w:pgMar w:top="800" w:right="1220" w:bottom="1200" w:left="380" w:header="588" w:footer="1012" w:gutter="0"/>
          <w:cols w:space="720"/>
        </w:sectPr>
      </w:pPr>
    </w:p>
    <w:p w14:paraId="7A7A6386" w14:textId="77777777" w:rsidR="00477FE4" w:rsidRDefault="00477FE4" w:rsidP="00477FE4">
      <w:pPr>
        <w:pStyle w:val="BodyText"/>
        <w:spacing w:before="10"/>
        <w:rPr>
          <w:rFonts w:ascii="Times New Roman"/>
          <w:sz w:val="14"/>
        </w:rPr>
      </w:pPr>
    </w:p>
    <w:tbl>
      <w:tblPr>
        <w:tblW w:w="0" w:type="auto"/>
        <w:tblInd w:w="9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83"/>
        <w:gridCol w:w="6671"/>
      </w:tblGrid>
      <w:tr w:rsidR="00477FE4" w:rsidRPr="00425562" w14:paraId="6693B1F5" w14:textId="77777777" w:rsidTr="00F4014B">
        <w:trPr>
          <w:trHeight w:val="1100"/>
        </w:trPr>
        <w:tc>
          <w:tcPr>
            <w:tcW w:w="6283" w:type="dxa"/>
            <w:shd w:val="clear" w:color="auto" w:fill="1F497D"/>
          </w:tcPr>
          <w:p w14:paraId="3D360C31" w14:textId="77777777" w:rsidR="00477FE4" w:rsidRPr="00425562" w:rsidRDefault="00477FE4" w:rsidP="003F4352">
            <w:pPr>
              <w:pStyle w:val="TableParagraph"/>
              <w:spacing w:line="253" w:lineRule="exact"/>
              <w:ind w:left="191" w:right="192"/>
              <w:jc w:val="center"/>
              <w:rPr>
                <w:rFonts w:asciiTheme="minorHAnsi" w:hAnsiTheme="minorHAnsi" w:cs="Times New Roman"/>
                <w:b/>
                <w:sz w:val="21"/>
                <w:szCs w:val="21"/>
              </w:rPr>
            </w:pPr>
            <w:r w:rsidRPr="00425562">
              <w:rPr>
                <w:rFonts w:asciiTheme="minorHAnsi" w:hAnsiTheme="minorHAnsi" w:cs="Times New Roman"/>
                <w:b/>
                <w:color w:val="FFFFFF"/>
                <w:sz w:val="21"/>
                <w:szCs w:val="21"/>
              </w:rPr>
              <w:t>Potential Health Deviations: aka Risk Diagnoses (AT LEAST TWO)</w:t>
            </w:r>
          </w:p>
          <w:p w14:paraId="5D7E8519" w14:textId="4AF1509B" w:rsidR="00477FE4" w:rsidRPr="00425562" w:rsidRDefault="00477FE4" w:rsidP="003F4352">
            <w:pPr>
              <w:pStyle w:val="TableParagraph"/>
              <w:ind w:left="604" w:right="604"/>
              <w:jc w:val="center"/>
              <w:rPr>
                <w:rFonts w:asciiTheme="minorHAnsi" w:hAnsiTheme="minorHAnsi" w:cs="Times New Roman"/>
                <w:b/>
                <w:sz w:val="21"/>
                <w:szCs w:val="21"/>
              </w:rPr>
            </w:pPr>
            <w:r w:rsidRPr="00425562">
              <w:rPr>
                <w:rFonts w:asciiTheme="minorHAnsi" w:hAnsiTheme="minorHAnsi" w:cs="Times New Roman"/>
                <w:color w:val="FFFFFF"/>
                <w:sz w:val="21"/>
                <w:szCs w:val="21"/>
              </w:rPr>
              <w:t xml:space="preserve">Include THREE independent nursing </w:t>
            </w:r>
            <w:r w:rsidRPr="00425562">
              <w:rPr>
                <w:rFonts w:asciiTheme="minorHAnsi" w:hAnsiTheme="minorHAnsi" w:cs="Times New Roman"/>
                <w:b/>
                <w:color w:val="FFFFFF"/>
                <w:sz w:val="21"/>
                <w:szCs w:val="21"/>
              </w:rPr>
              <w:t>interventions for each (</w:t>
            </w:r>
            <w:r w:rsidR="00FA1D62">
              <w:rPr>
                <w:rFonts w:asciiTheme="minorHAnsi" w:hAnsiTheme="minorHAnsi" w:cs="Times New Roman"/>
                <w:b/>
                <w:color w:val="FFFF00"/>
                <w:sz w:val="21"/>
                <w:szCs w:val="21"/>
              </w:rPr>
              <w:t xml:space="preserve">RISK FOR XXX, </w:t>
            </w:r>
            <w:r w:rsidRPr="00425562">
              <w:rPr>
                <w:rFonts w:asciiTheme="minorHAnsi" w:hAnsiTheme="minorHAnsi" w:cs="Times New Roman"/>
                <w:b/>
                <w:color w:val="FFFF00"/>
                <w:sz w:val="21"/>
                <w:szCs w:val="21"/>
              </w:rPr>
              <w:t>AS EVIDENCED BY XXX</w:t>
            </w:r>
            <w:r w:rsidRPr="00425562">
              <w:rPr>
                <w:rFonts w:asciiTheme="minorHAnsi" w:hAnsiTheme="minorHAnsi" w:cs="Times New Roman"/>
                <w:b/>
                <w:color w:val="FFFFFF"/>
                <w:sz w:val="21"/>
                <w:szCs w:val="21"/>
              </w:rPr>
              <w:t>)</w:t>
            </w:r>
          </w:p>
        </w:tc>
        <w:tc>
          <w:tcPr>
            <w:tcW w:w="6671" w:type="dxa"/>
            <w:shd w:val="clear" w:color="auto" w:fill="1F497D"/>
          </w:tcPr>
          <w:p w14:paraId="59C4F875" w14:textId="77777777" w:rsidR="00477FE4" w:rsidRPr="00425562" w:rsidRDefault="00477FE4" w:rsidP="003F4352">
            <w:pPr>
              <w:pStyle w:val="TableParagraph"/>
              <w:ind w:left="460" w:right="464"/>
              <w:jc w:val="center"/>
              <w:rPr>
                <w:rFonts w:asciiTheme="minorHAnsi" w:hAnsiTheme="minorHAnsi" w:cs="Times New Roman"/>
                <w:b/>
                <w:sz w:val="21"/>
                <w:szCs w:val="21"/>
              </w:rPr>
            </w:pPr>
            <w:r w:rsidRPr="00425562">
              <w:rPr>
                <w:rFonts w:asciiTheme="minorHAnsi" w:hAnsiTheme="minorHAnsi" w:cs="Times New Roman"/>
                <w:b/>
                <w:color w:val="FFFFFF"/>
                <w:sz w:val="21"/>
                <w:szCs w:val="21"/>
              </w:rPr>
              <w:t>Inter-professional Consults, Discharge Referrals, &amp; Current Orders (include diet, test, and treatments) with Rationale</w:t>
            </w:r>
          </w:p>
          <w:p w14:paraId="747C7B50" w14:textId="77777777" w:rsidR="00477FE4" w:rsidRPr="00425562" w:rsidRDefault="00477FE4" w:rsidP="003F4352">
            <w:pPr>
              <w:pStyle w:val="TableParagraph"/>
              <w:spacing w:before="4"/>
              <w:ind w:left="460" w:right="460"/>
              <w:jc w:val="center"/>
              <w:rPr>
                <w:rFonts w:asciiTheme="minorHAnsi" w:hAnsiTheme="minorHAnsi" w:cs="Times New Roman"/>
                <w:b/>
                <w:i/>
                <w:sz w:val="21"/>
                <w:szCs w:val="21"/>
              </w:rPr>
            </w:pPr>
            <w:r w:rsidRPr="00193D8E">
              <w:rPr>
                <w:rFonts w:asciiTheme="minorHAnsi" w:hAnsiTheme="minorHAnsi" w:cs="Times New Roman"/>
                <w:b/>
                <w:noProof/>
                <w:color w:val="FFFFFF"/>
                <w:sz w:val="21"/>
                <w:szCs w:val="21"/>
              </w:rPr>
              <w:t>Supported with</w:t>
            </w:r>
            <w:r w:rsidRPr="00425562">
              <w:rPr>
                <w:rFonts w:asciiTheme="minorHAnsi" w:hAnsiTheme="minorHAnsi" w:cs="Times New Roman"/>
                <w:b/>
                <w:color w:val="FFFFFF"/>
                <w:sz w:val="21"/>
                <w:szCs w:val="21"/>
              </w:rPr>
              <w:t xml:space="preserve"> </w:t>
            </w:r>
            <w:r w:rsidRPr="00C7015A">
              <w:rPr>
                <w:rFonts w:asciiTheme="minorHAnsi" w:hAnsiTheme="minorHAnsi" w:cs="Times New Roman"/>
                <w:b/>
                <w:i/>
                <w:noProof/>
                <w:color w:val="FFFFFF"/>
                <w:sz w:val="21"/>
                <w:szCs w:val="21"/>
              </w:rPr>
              <w:t>Evidence Based</w:t>
            </w:r>
            <w:r w:rsidRPr="00425562">
              <w:rPr>
                <w:rFonts w:asciiTheme="minorHAnsi" w:hAnsiTheme="minorHAnsi" w:cs="Times New Roman"/>
                <w:b/>
                <w:i/>
                <w:color w:val="FFFFFF"/>
                <w:sz w:val="21"/>
                <w:szCs w:val="21"/>
              </w:rPr>
              <w:t xml:space="preserve"> Citations</w:t>
            </w:r>
          </w:p>
        </w:tc>
      </w:tr>
      <w:tr w:rsidR="00477FE4" w:rsidRPr="00425562" w14:paraId="4A9EF23B" w14:textId="77777777" w:rsidTr="00F4014B">
        <w:trPr>
          <w:trHeight w:val="7389"/>
        </w:trPr>
        <w:tc>
          <w:tcPr>
            <w:tcW w:w="6283" w:type="dxa"/>
          </w:tcPr>
          <w:p w14:paraId="3057B0A1" w14:textId="0797387A" w:rsidR="00477FE4" w:rsidRPr="00425562" w:rsidRDefault="00792B01" w:rsidP="00C600B4">
            <w:pPr>
              <w:pStyle w:val="TableParagraph"/>
              <w:numPr>
                <w:ilvl w:val="0"/>
                <w:numId w:val="2"/>
              </w:numPr>
              <w:rPr>
                <w:rFonts w:ascii="Times New Roman" w:hAnsi="Times New Roman" w:cs="Times New Roman"/>
                <w:sz w:val="20"/>
                <w:szCs w:val="20"/>
              </w:rPr>
            </w:pPr>
            <w:r w:rsidRPr="00425562">
              <w:rPr>
                <w:rFonts w:ascii="Times New Roman" w:hAnsi="Times New Roman" w:cs="Times New Roman"/>
                <w:sz w:val="20"/>
                <w:szCs w:val="20"/>
              </w:rPr>
              <w:t xml:space="preserve">J.S. </w:t>
            </w:r>
            <w:r w:rsidR="0068048B" w:rsidRPr="00425562">
              <w:rPr>
                <w:rFonts w:ascii="Times New Roman" w:hAnsi="Times New Roman" w:cs="Times New Roman"/>
                <w:sz w:val="20"/>
                <w:szCs w:val="20"/>
              </w:rPr>
              <w:t>is at</w:t>
            </w:r>
            <w:r w:rsidR="00B67EA1" w:rsidRPr="00425562">
              <w:rPr>
                <w:rFonts w:ascii="Times New Roman" w:hAnsi="Times New Roman" w:cs="Times New Roman"/>
                <w:sz w:val="20"/>
                <w:szCs w:val="20"/>
              </w:rPr>
              <w:t xml:space="preserve"> risk for</w:t>
            </w:r>
            <w:r w:rsidR="0068048B" w:rsidRPr="00425562">
              <w:rPr>
                <w:rFonts w:ascii="Times New Roman" w:hAnsi="Times New Roman" w:cs="Times New Roman"/>
                <w:sz w:val="20"/>
                <w:szCs w:val="20"/>
              </w:rPr>
              <w:t xml:space="preserve"> infections on the </w:t>
            </w:r>
            <w:r w:rsidR="002E5CDA" w:rsidRPr="00425562">
              <w:rPr>
                <w:rFonts w:ascii="Times New Roman" w:hAnsi="Times New Roman" w:cs="Times New Roman"/>
                <w:sz w:val="20"/>
                <w:szCs w:val="20"/>
              </w:rPr>
              <w:t>incision are</w:t>
            </w:r>
            <w:r w:rsidR="00F90B37" w:rsidRPr="00425562">
              <w:rPr>
                <w:rFonts w:ascii="Times New Roman" w:hAnsi="Times New Roman" w:cs="Times New Roman"/>
                <w:sz w:val="20"/>
                <w:szCs w:val="20"/>
              </w:rPr>
              <w:t>a</w:t>
            </w:r>
            <w:r w:rsidR="002E5CDA" w:rsidRPr="00425562">
              <w:rPr>
                <w:rFonts w:ascii="Times New Roman" w:hAnsi="Times New Roman" w:cs="Times New Roman"/>
                <w:sz w:val="20"/>
                <w:szCs w:val="20"/>
              </w:rPr>
              <w:t xml:space="preserve"> </w:t>
            </w:r>
            <w:r w:rsidR="003554AF" w:rsidRPr="00425562">
              <w:rPr>
                <w:rFonts w:ascii="Times New Roman" w:hAnsi="Times New Roman" w:cs="Times New Roman"/>
                <w:sz w:val="20"/>
                <w:szCs w:val="20"/>
              </w:rPr>
              <w:t xml:space="preserve">as evidenced </w:t>
            </w:r>
            <w:r w:rsidR="002F61E5" w:rsidRPr="00425562">
              <w:rPr>
                <w:rFonts w:ascii="Times New Roman" w:hAnsi="Times New Roman" w:cs="Times New Roman"/>
                <w:sz w:val="20"/>
                <w:szCs w:val="20"/>
              </w:rPr>
              <w:t xml:space="preserve">by </w:t>
            </w:r>
            <w:r w:rsidR="00EB544C" w:rsidRPr="00425562">
              <w:rPr>
                <w:rFonts w:ascii="Times New Roman" w:hAnsi="Times New Roman" w:cs="Times New Roman"/>
                <w:sz w:val="20"/>
                <w:szCs w:val="20"/>
              </w:rPr>
              <w:t xml:space="preserve">the presence of </w:t>
            </w:r>
            <w:r w:rsidR="00F90B37" w:rsidRPr="00425562">
              <w:rPr>
                <w:rFonts w:ascii="Times New Roman" w:hAnsi="Times New Roman" w:cs="Times New Roman"/>
                <w:sz w:val="20"/>
                <w:szCs w:val="20"/>
              </w:rPr>
              <w:t>bacteria</w:t>
            </w:r>
            <w:r w:rsidR="006177A4" w:rsidRPr="00425562">
              <w:rPr>
                <w:rFonts w:ascii="Times New Roman" w:hAnsi="Times New Roman" w:cs="Times New Roman"/>
                <w:sz w:val="20"/>
                <w:szCs w:val="20"/>
              </w:rPr>
              <w:t xml:space="preserve"> that accumulates if </w:t>
            </w:r>
            <w:r w:rsidR="00CE3842" w:rsidRPr="00425562">
              <w:rPr>
                <w:rFonts w:ascii="Times New Roman" w:hAnsi="Times New Roman" w:cs="Times New Roman"/>
                <w:sz w:val="20"/>
                <w:szCs w:val="20"/>
              </w:rPr>
              <w:t>post-surgical care is not well administered.</w:t>
            </w:r>
            <w:r w:rsidR="008F1CEE" w:rsidRPr="00425562">
              <w:rPr>
                <w:rFonts w:ascii="Times New Roman" w:hAnsi="Times New Roman" w:cs="Times New Roman"/>
                <w:sz w:val="20"/>
                <w:szCs w:val="20"/>
              </w:rPr>
              <w:t xml:space="preserve"> </w:t>
            </w:r>
            <w:r w:rsidR="00A853D5" w:rsidRPr="00425562">
              <w:rPr>
                <w:rFonts w:ascii="Times New Roman" w:hAnsi="Times New Roman" w:cs="Times New Roman"/>
                <w:sz w:val="20"/>
                <w:szCs w:val="20"/>
              </w:rPr>
              <w:t xml:space="preserve">Signs of infection may include </w:t>
            </w:r>
            <w:r w:rsidR="006B2CB4" w:rsidRPr="00C7015A">
              <w:rPr>
                <w:rFonts w:ascii="Times New Roman" w:hAnsi="Times New Roman" w:cs="Times New Roman"/>
                <w:noProof/>
                <w:sz w:val="20"/>
                <w:szCs w:val="20"/>
              </w:rPr>
              <w:t>sensitivity</w:t>
            </w:r>
            <w:r w:rsidR="006B2CB4" w:rsidRPr="00425562">
              <w:rPr>
                <w:rFonts w:ascii="Times New Roman" w:hAnsi="Times New Roman" w:cs="Times New Roman"/>
                <w:sz w:val="20"/>
                <w:szCs w:val="20"/>
              </w:rPr>
              <w:t xml:space="preserve"> of the wound, </w:t>
            </w:r>
            <w:r w:rsidR="0098655A" w:rsidRPr="00425562">
              <w:rPr>
                <w:rFonts w:ascii="Times New Roman" w:hAnsi="Times New Roman" w:cs="Times New Roman"/>
                <w:sz w:val="20"/>
                <w:szCs w:val="20"/>
              </w:rPr>
              <w:t>pain in the lower abdomen</w:t>
            </w:r>
            <w:r w:rsidR="00115124" w:rsidRPr="00425562">
              <w:rPr>
                <w:rFonts w:ascii="Times New Roman" w:hAnsi="Times New Roman" w:cs="Times New Roman"/>
                <w:sz w:val="20"/>
                <w:szCs w:val="20"/>
              </w:rPr>
              <w:t xml:space="preserve"> and fever (100.5ºF-103ºF</w:t>
            </w:r>
            <w:r w:rsidR="00BC0668" w:rsidRPr="00425562">
              <w:rPr>
                <w:rFonts w:ascii="Times New Roman" w:hAnsi="Times New Roman" w:cs="Times New Roman"/>
                <w:sz w:val="20"/>
                <w:szCs w:val="20"/>
              </w:rPr>
              <w:t>)</w:t>
            </w:r>
            <w:r w:rsidR="00115124" w:rsidRPr="00425562">
              <w:rPr>
                <w:rFonts w:ascii="Times New Roman" w:hAnsi="Times New Roman" w:cs="Times New Roman"/>
                <w:sz w:val="20"/>
                <w:szCs w:val="20"/>
              </w:rPr>
              <w:t>.</w:t>
            </w:r>
          </w:p>
          <w:p w14:paraId="3FCC6EF9" w14:textId="77777777" w:rsidR="00DF34EF" w:rsidRDefault="00DF34EF" w:rsidP="00F4014B">
            <w:pPr>
              <w:pStyle w:val="TableParagraph"/>
              <w:ind w:left="463"/>
              <w:rPr>
                <w:rFonts w:ascii="Times New Roman" w:hAnsi="Times New Roman" w:cs="Times New Roman"/>
                <w:b/>
                <w:sz w:val="20"/>
                <w:szCs w:val="20"/>
              </w:rPr>
            </w:pPr>
          </w:p>
          <w:p w14:paraId="731A9077" w14:textId="6ABD17C0" w:rsidR="00D05D38" w:rsidRPr="00425562" w:rsidRDefault="00D05D38" w:rsidP="00F4014B">
            <w:pPr>
              <w:pStyle w:val="TableParagraph"/>
              <w:ind w:left="463"/>
              <w:rPr>
                <w:rFonts w:ascii="Times New Roman" w:hAnsi="Times New Roman" w:cs="Times New Roman"/>
                <w:b/>
                <w:sz w:val="20"/>
                <w:szCs w:val="20"/>
              </w:rPr>
            </w:pPr>
            <w:r w:rsidRPr="00425562">
              <w:rPr>
                <w:rFonts w:ascii="Times New Roman" w:hAnsi="Times New Roman" w:cs="Times New Roman"/>
                <w:b/>
                <w:sz w:val="20"/>
                <w:szCs w:val="20"/>
              </w:rPr>
              <w:t>Interventions</w:t>
            </w:r>
          </w:p>
          <w:p w14:paraId="7345035A" w14:textId="555D1414" w:rsidR="00D05D38" w:rsidRPr="00425562" w:rsidRDefault="00E51F26" w:rsidP="00076933">
            <w:pPr>
              <w:pStyle w:val="TableParagraph"/>
              <w:numPr>
                <w:ilvl w:val="0"/>
                <w:numId w:val="3"/>
              </w:numPr>
              <w:rPr>
                <w:rFonts w:ascii="Times New Roman" w:hAnsi="Times New Roman" w:cs="Times New Roman"/>
                <w:b/>
                <w:sz w:val="20"/>
                <w:szCs w:val="20"/>
              </w:rPr>
            </w:pPr>
            <w:r w:rsidRPr="00425562">
              <w:rPr>
                <w:rFonts w:ascii="Times New Roman" w:hAnsi="Times New Roman" w:cs="Times New Roman"/>
                <w:sz w:val="20"/>
                <w:szCs w:val="20"/>
              </w:rPr>
              <w:t>Th</w:t>
            </w:r>
            <w:r w:rsidR="00DF34EF">
              <w:rPr>
                <w:rFonts w:ascii="Times New Roman" w:hAnsi="Times New Roman" w:cs="Times New Roman"/>
                <w:sz w:val="20"/>
                <w:szCs w:val="20"/>
              </w:rPr>
              <w:t>e nurse should give the patient</w:t>
            </w:r>
            <w:r w:rsidRPr="00425562">
              <w:rPr>
                <w:rFonts w:ascii="Times New Roman" w:hAnsi="Times New Roman" w:cs="Times New Roman"/>
                <w:sz w:val="20"/>
                <w:szCs w:val="20"/>
              </w:rPr>
              <w:t xml:space="preserve"> clear guidelines on how to clean the wound and change bandages.</w:t>
            </w:r>
          </w:p>
          <w:p w14:paraId="2EE572F4" w14:textId="76318BD6" w:rsidR="00706F10" w:rsidRPr="00425562" w:rsidRDefault="00DF34EF" w:rsidP="00076933">
            <w:pPr>
              <w:pStyle w:val="TableParagraph"/>
              <w:numPr>
                <w:ilvl w:val="0"/>
                <w:numId w:val="3"/>
              </w:numPr>
              <w:rPr>
                <w:rFonts w:ascii="Times New Roman" w:hAnsi="Times New Roman" w:cs="Times New Roman"/>
                <w:sz w:val="20"/>
                <w:szCs w:val="20"/>
              </w:rPr>
            </w:pPr>
            <w:r>
              <w:rPr>
                <w:rFonts w:ascii="Times New Roman" w:hAnsi="Times New Roman" w:cs="Times New Roman"/>
                <w:sz w:val="20"/>
                <w:szCs w:val="20"/>
              </w:rPr>
              <w:t xml:space="preserve">The nurse should </w:t>
            </w:r>
            <w:r w:rsidR="00706F10" w:rsidRPr="00425562">
              <w:rPr>
                <w:rFonts w:ascii="Times New Roman" w:hAnsi="Times New Roman" w:cs="Times New Roman"/>
                <w:sz w:val="20"/>
                <w:szCs w:val="20"/>
              </w:rPr>
              <w:t>administer the right medication to preve</w:t>
            </w:r>
            <w:r w:rsidR="00717EF7" w:rsidRPr="00425562">
              <w:rPr>
                <w:rFonts w:ascii="Times New Roman" w:hAnsi="Times New Roman" w:cs="Times New Roman"/>
                <w:sz w:val="20"/>
                <w:szCs w:val="20"/>
              </w:rPr>
              <w:t>n</w:t>
            </w:r>
            <w:r w:rsidR="00706F10" w:rsidRPr="00425562">
              <w:rPr>
                <w:rFonts w:ascii="Times New Roman" w:hAnsi="Times New Roman" w:cs="Times New Roman"/>
                <w:sz w:val="20"/>
                <w:szCs w:val="20"/>
              </w:rPr>
              <w:t>t bacterial infection on the wound</w:t>
            </w:r>
            <w:r w:rsidR="002B4AA2" w:rsidRPr="00425562">
              <w:rPr>
                <w:rFonts w:ascii="Times New Roman" w:hAnsi="Times New Roman" w:cs="Times New Roman"/>
                <w:sz w:val="20"/>
                <w:szCs w:val="20"/>
              </w:rPr>
              <w:t xml:space="preserve"> (preventive antibiotics)</w:t>
            </w:r>
            <w:r w:rsidR="00706F10" w:rsidRPr="00425562">
              <w:rPr>
                <w:rFonts w:ascii="Times New Roman" w:hAnsi="Times New Roman" w:cs="Times New Roman"/>
                <w:sz w:val="20"/>
                <w:szCs w:val="20"/>
              </w:rPr>
              <w:t>.</w:t>
            </w:r>
          </w:p>
          <w:p w14:paraId="1D22EC57" w14:textId="3B147442" w:rsidR="002B4AA2" w:rsidRDefault="00F13ADC" w:rsidP="00076933">
            <w:pPr>
              <w:pStyle w:val="TableParagraph"/>
              <w:numPr>
                <w:ilvl w:val="0"/>
                <w:numId w:val="3"/>
              </w:numPr>
              <w:rPr>
                <w:rFonts w:ascii="Times New Roman" w:hAnsi="Times New Roman" w:cs="Times New Roman"/>
                <w:sz w:val="20"/>
                <w:szCs w:val="20"/>
              </w:rPr>
            </w:pPr>
            <w:r w:rsidRPr="00425562">
              <w:rPr>
                <w:rFonts w:ascii="Times New Roman" w:hAnsi="Times New Roman" w:cs="Times New Roman"/>
                <w:sz w:val="20"/>
                <w:szCs w:val="20"/>
              </w:rPr>
              <w:t xml:space="preserve">The nurse should also specify the early signs of infection </w:t>
            </w:r>
            <w:r w:rsidR="00D94542" w:rsidRPr="00425562">
              <w:rPr>
                <w:rFonts w:ascii="Times New Roman" w:hAnsi="Times New Roman" w:cs="Times New Roman"/>
                <w:sz w:val="20"/>
                <w:szCs w:val="20"/>
              </w:rPr>
              <w:t>so that in case</w:t>
            </w:r>
            <w:r w:rsidR="000F682E">
              <w:rPr>
                <w:rFonts w:ascii="Times New Roman" w:hAnsi="Times New Roman" w:cs="Times New Roman"/>
                <w:sz w:val="20"/>
                <w:szCs w:val="20"/>
              </w:rPr>
              <w:t xml:space="preserve"> the</w:t>
            </w:r>
            <w:r w:rsidR="00D94542" w:rsidRPr="00425562">
              <w:rPr>
                <w:rFonts w:ascii="Times New Roman" w:hAnsi="Times New Roman" w:cs="Times New Roman"/>
                <w:sz w:val="20"/>
                <w:szCs w:val="20"/>
              </w:rPr>
              <w:t xml:space="preserve"> </w:t>
            </w:r>
            <w:r w:rsidR="00126DE1" w:rsidRPr="000F682E">
              <w:rPr>
                <w:rFonts w:ascii="Times New Roman" w:hAnsi="Times New Roman" w:cs="Times New Roman"/>
                <w:noProof/>
                <w:sz w:val="20"/>
                <w:szCs w:val="20"/>
              </w:rPr>
              <w:t>site</w:t>
            </w:r>
            <w:r w:rsidR="00126DE1" w:rsidRPr="00425562">
              <w:rPr>
                <w:rFonts w:ascii="Times New Roman" w:hAnsi="Times New Roman" w:cs="Times New Roman"/>
                <w:sz w:val="20"/>
                <w:szCs w:val="20"/>
              </w:rPr>
              <w:t xml:space="preserve"> is infected the patient can detect </w:t>
            </w:r>
            <w:r w:rsidR="00F0794A" w:rsidRPr="00425562">
              <w:rPr>
                <w:rFonts w:ascii="Times New Roman" w:hAnsi="Times New Roman" w:cs="Times New Roman"/>
                <w:sz w:val="20"/>
                <w:szCs w:val="20"/>
              </w:rPr>
              <w:t xml:space="preserve">it early </w:t>
            </w:r>
            <w:r w:rsidR="005D5736" w:rsidRPr="00425562">
              <w:rPr>
                <w:rFonts w:ascii="Times New Roman" w:hAnsi="Times New Roman" w:cs="Times New Roman"/>
                <w:sz w:val="20"/>
                <w:szCs w:val="20"/>
              </w:rPr>
              <w:t>and seek medical attention before it gets worse.</w:t>
            </w:r>
          </w:p>
          <w:p w14:paraId="65CE8B8C" w14:textId="77777777" w:rsidR="00DF34EF" w:rsidRPr="00425562" w:rsidRDefault="00DF34EF" w:rsidP="00DF34EF">
            <w:pPr>
              <w:pStyle w:val="TableParagraph"/>
              <w:ind w:left="1183"/>
              <w:rPr>
                <w:rFonts w:ascii="Times New Roman" w:hAnsi="Times New Roman" w:cs="Times New Roman"/>
                <w:sz w:val="20"/>
                <w:szCs w:val="20"/>
              </w:rPr>
            </w:pPr>
          </w:p>
          <w:p w14:paraId="2353C0B4" w14:textId="775B790D" w:rsidR="00463227" w:rsidRPr="00425562" w:rsidRDefault="005D5736" w:rsidP="005D5736">
            <w:pPr>
              <w:pStyle w:val="TableParagraph"/>
              <w:numPr>
                <w:ilvl w:val="0"/>
                <w:numId w:val="2"/>
              </w:numPr>
              <w:rPr>
                <w:rFonts w:ascii="Times New Roman" w:hAnsi="Times New Roman" w:cs="Times New Roman"/>
                <w:sz w:val="20"/>
                <w:szCs w:val="20"/>
              </w:rPr>
            </w:pPr>
            <w:r w:rsidRPr="00425562">
              <w:rPr>
                <w:rFonts w:ascii="Times New Roman" w:hAnsi="Times New Roman" w:cs="Times New Roman"/>
                <w:sz w:val="20"/>
                <w:szCs w:val="20"/>
              </w:rPr>
              <w:t>J.</w:t>
            </w:r>
            <w:r w:rsidR="00EF3247" w:rsidRPr="00425562">
              <w:rPr>
                <w:rFonts w:ascii="Times New Roman" w:hAnsi="Times New Roman" w:cs="Times New Roman"/>
                <w:sz w:val="20"/>
                <w:szCs w:val="20"/>
              </w:rPr>
              <w:t xml:space="preserve"> S</w:t>
            </w:r>
            <w:r w:rsidRPr="00425562">
              <w:rPr>
                <w:rFonts w:ascii="Times New Roman" w:hAnsi="Times New Roman" w:cs="Times New Roman"/>
                <w:sz w:val="20"/>
                <w:szCs w:val="20"/>
              </w:rPr>
              <w:t xml:space="preserve"> is also at risk for hemorrhage evidenced by excessive blood loss that may result in the need for a blood transfusion </w:t>
            </w:r>
            <w:r w:rsidR="006D0E77" w:rsidRPr="00425562">
              <w:rPr>
                <w:rFonts w:ascii="Times New Roman" w:hAnsi="Times New Roman" w:cs="Times New Roman"/>
                <w:sz w:val="20"/>
                <w:szCs w:val="20"/>
              </w:rPr>
              <w:t>or development of anemia</w:t>
            </w:r>
            <w:r w:rsidR="00007798">
              <w:rPr>
                <w:rFonts w:ascii="Times New Roman" w:hAnsi="Times New Roman" w:cs="Times New Roman"/>
                <w:sz w:val="20"/>
                <w:szCs w:val="20"/>
              </w:rPr>
              <w:t>, in extreme cases</w:t>
            </w:r>
            <w:r w:rsidR="006D0E77" w:rsidRPr="00425562">
              <w:rPr>
                <w:rFonts w:ascii="Times New Roman" w:hAnsi="Times New Roman" w:cs="Times New Roman"/>
                <w:sz w:val="20"/>
                <w:szCs w:val="20"/>
              </w:rPr>
              <w:t>.</w:t>
            </w:r>
          </w:p>
          <w:p w14:paraId="20CA1CA0" w14:textId="77777777" w:rsidR="00DF34EF" w:rsidRDefault="00DF34EF" w:rsidP="00463227">
            <w:pPr>
              <w:pStyle w:val="TableParagraph"/>
              <w:ind w:left="463"/>
              <w:rPr>
                <w:rFonts w:ascii="Times New Roman" w:hAnsi="Times New Roman" w:cs="Times New Roman"/>
                <w:b/>
                <w:sz w:val="20"/>
                <w:szCs w:val="20"/>
              </w:rPr>
            </w:pPr>
          </w:p>
          <w:p w14:paraId="194E936C" w14:textId="77777777" w:rsidR="00F013CC" w:rsidRPr="00425562" w:rsidRDefault="00F013CC" w:rsidP="00463227">
            <w:pPr>
              <w:pStyle w:val="TableParagraph"/>
              <w:ind w:left="463"/>
              <w:rPr>
                <w:rFonts w:ascii="Times New Roman" w:hAnsi="Times New Roman" w:cs="Times New Roman"/>
                <w:b/>
                <w:sz w:val="20"/>
                <w:szCs w:val="20"/>
              </w:rPr>
            </w:pPr>
            <w:r w:rsidRPr="00425562">
              <w:rPr>
                <w:rFonts w:ascii="Times New Roman" w:hAnsi="Times New Roman" w:cs="Times New Roman"/>
                <w:b/>
                <w:sz w:val="20"/>
                <w:szCs w:val="20"/>
              </w:rPr>
              <w:t>Interventions</w:t>
            </w:r>
          </w:p>
          <w:p w14:paraId="3B5A9321" w14:textId="22E29164" w:rsidR="00D05D38" w:rsidRPr="00425562" w:rsidRDefault="00FA73F3" w:rsidP="00F013CC">
            <w:pPr>
              <w:pStyle w:val="TableParagraph"/>
              <w:numPr>
                <w:ilvl w:val="0"/>
                <w:numId w:val="4"/>
              </w:numPr>
              <w:rPr>
                <w:rFonts w:ascii="Times New Roman" w:hAnsi="Times New Roman" w:cs="Times New Roman"/>
                <w:sz w:val="20"/>
                <w:szCs w:val="20"/>
              </w:rPr>
            </w:pPr>
            <w:r w:rsidRPr="00425562">
              <w:rPr>
                <w:rFonts w:ascii="Times New Roman" w:hAnsi="Times New Roman" w:cs="Times New Roman"/>
                <w:sz w:val="20"/>
                <w:szCs w:val="20"/>
              </w:rPr>
              <w:t xml:space="preserve">The nurse should </w:t>
            </w:r>
            <w:r w:rsidR="00163B07" w:rsidRPr="00425562">
              <w:rPr>
                <w:rFonts w:ascii="Times New Roman" w:hAnsi="Times New Roman" w:cs="Times New Roman"/>
                <w:sz w:val="20"/>
                <w:szCs w:val="20"/>
              </w:rPr>
              <w:t xml:space="preserve">thoroughly examine the patient before the procedure to take the necessary cautionary steps in case </w:t>
            </w:r>
            <w:r w:rsidR="00EF3247" w:rsidRPr="00425562">
              <w:rPr>
                <w:rFonts w:ascii="Times New Roman" w:hAnsi="Times New Roman" w:cs="Times New Roman"/>
                <w:sz w:val="20"/>
                <w:szCs w:val="20"/>
              </w:rPr>
              <w:t xml:space="preserve">they have </w:t>
            </w:r>
            <w:r w:rsidR="007A578F">
              <w:rPr>
                <w:rFonts w:ascii="Times New Roman" w:hAnsi="Times New Roman" w:cs="Times New Roman"/>
                <w:sz w:val="20"/>
                <w:szCs w:val="20"/>
              </w:rPr>
              <w:t xml:space="preserve">blood </w:t>
            </w:r>
            <w:r w:rsidR="00EF3247" w:rsidRPr="00425562">
              <w:rPr>
                <w:rFonts w:ascii="Times New Roman" w:hAnsi="Times New Roman" w:cs="Times New Roman"/>
                <w:sz w:val="20"/>
                <w:szCs w:val="20"/>
              </w:rPr>
              <w:t>clotting issues.</w:t>
            </w:r>
          </w:p>
          <w:p w14:paraId="65A45C33" w14:textId="2479047F" w:rsidR="005428C4" w:rsidRPr="00425562" w:rsidRDefault="00D57C2C" w:rsidP="00F013CC">
            <w:pPr>
              <w:pStyle w:val="TableParagraph"/>
              <w:numPr>
                <w:ilvl w:val="0"/>
                <w:numId w:val="4"/>
              </w:numPr>
              <w:rPr>
                <w:rFonts w:ascii="Times New Roman" w:hAnsi="Times New Roman" w:cs="Times New Roman"/>
                <w:sz w:val="20"/>
                <w:szCs w:val="20"/>
              </w:rPr>
            </w:pPr>
            <w:r w:rsidRPr="00425562">
              <w:rPr>
                <w:rFonts w:ascii="Times New Roman" w:hAnsi="Times New Roman" w:cs="Times New Roman"/>
                <w:sz w:val="20"/>
                <w:szCs w:val="20"/>
              </w:rPr>
              <w:t>The nurse should</w:t>
            </w:r>
            <w:r w:rsidR="009D557F" w:rsidRPr="00425562">
              <w:rPr>
                <w:rFonts w:ascii="Times New Roman" w:hAnsi="Times New Roman" w:cs="Times New Roman"/>
                <w:sz w:val="20"/>
                <w:szCs w:val="20"/>
              </w:rPr>
              <w:t xml:space="preserve"> evaluate and determine the cause of hemorrhage and take necessary action </w:t>
            </w:r>
            <w:r w:rsidR="003570AB" w:rsidRPr="00425562">
              <w:rPr>
                <w:rFonts w:ascii="Times New Roman" w:hAnsi="Times New Roman" w:cs="Times New Roman"/>
                <w:sz w:val="20"/>
                <w:szCs w:val="20"/>
              </w:rPr>
              <w:t>swiftly to curb blood loss, for instance, if the cause is atony</w:t>
            </w:r>
            <w:r w:rsidR="00D25E6F">
              <w:rPr>
                <w:rFonts w:ascii="Times New Roman" w:hAnsi="Times New Roman" w:cs="Times New Roman"/>
                <w:sz w:val="20"/>
                <w:szCs w:val="20"/>
              </w:rPr>
              <w:t>,</w:t>
            </w:r>
            <w:r w:rsidR="003570AB" w:rsidRPr="00425562">
              <w:rPr>
                <w:rFonts w:ascii="Times New Roman" w:hAnsi="Times New Roman" w:cs="Times New Roman"/>
                <w:sz w:val="20"/>
                <w:szCs w:val="20"/>
              </w:rPr>
              <w:t xml:space="preserve"> </w:t>
            </w:r>
            <w:r w:rsidR="007409F8" w:rsidRPr="00425562">
              <w:rPr>
                <w:rFonts w:ascii="Times New Roman" w:hAnsi="Times New Roman" w:cs="Times New Roman"/>
                <w:sz w:val="20"/>
                <w:szCs w:val="20"/>
              </w:rPr>
              <w:t>the</w:t>
            </w:r>
            <w:r w:rsidR="00D25E6F">
              <w:rPr>
                <w:rFonts w:ascii="Times New Roman" w:hAnsi="Times New Roman" w:cs="Times New Roman"/>
                <w:sz w:val="20"/>
                <w:szCs w:val="20"/>
              </w:rPr>
              <w:t>y</w:t>
            </w:r>
            <w:r w:rsidR="007409F8" w:rsidRPr="00425562">
              <w:rPr>
                <w:rFonts w:ascii="Times New Roman" w:hAnsi="Times New Roman" w:cs="Times New Roman"/>
                <w:sz w:val="20"/>
                <w:szCs w:val="20"/>
              </w:rPr>
              <w:t xml:space="preserve"> can administer medication </w:t>
            </w:r>
            <w:r w:rsidR="009B5E11" w:rsidRPr="00425562">
              <w:rPr>
                <w:rFonts w:ascii="Times New Roman" w:hAnsi="Times New Roman" w:cs="Times New Roman"/>
                <w:sz w:val="20"/>
                <w:szCs w:val="20"/>
              </w:rPr>
              <w:t xml:space="preserve">to </w:t>
            </w:r>
            <w:r w:rsidR="00A858B3" w:rsidRPr="00425562">
              <w:rPr>
                <w:rFonts w:ascii="Times New Roman" w:hAnsi="Times New Roman" w:cs="Times New Roman"/>
                <w:sz w:val="20"/>
                <w:szCs w:val="20"/>
              </w:rPr>
              <w:t xml:space="preserve">trigger uterus </w:t>
            </w:r>
            <w:r w:rsidR="00077920" w:rsidRPr="00425562">
              <w:rPr>
                <w:rFonts w:ascii="Times New Roman" w:hAnsi="Times New Roman" w:cs="Times New Roman"/>
                <w:sz w:val="20"/>
                <w:szCs w:val="20"/>
              </w:rPr>
              <w:t>contraction</w:t>
            </w:r>
            <w:r w:rsidR="007E44BB" w:rsidRPr="00425562">
              <w:rPr>
                <w:rFonts w:ascii="Times New Roman" w:hAnsi="Times New Roman" w:cs="Times New Roman"/>
                <w:sz w:val="20"/>
                <w:szCs w:val="20"/>
              </w:rPr>
              <w:t>.</w:t>
            </w:r>
          </w:p>
          <w:p w14:paraId="4B1EF49F" w14:textId="3C4BB27E" w:rsidR="00A01B4D" w:rsidRPr="00425562" w:rsidRDefault="00077920" w:rsidP="00F013CC">
            <w:pPr>
              <w:pStyle w:val="TableParagraph"/>
              <w:numPr>
                <w:ilvl w:val="0"/>
                <w:numId w:val="4"/>
              </w:numPr>
              <w:rPr>
                <w:rFonts w:ascii="Times New Roman" w:hAnsi="Times New Roman" w:cs="Times New Roman"/>
                <w:sz w:val="20"/>
                <w:szCs w:val="20"/>
              </w:rPr>
            </w:pPr>
            <w:r w:rsidRPr="00425562">
              <w:rPr>
                <w:rFonts w:ascii="Times New Roman" w:hAnsi="Times New Roman" w:cs="Times New Roman"/>
                <w:sz w:val="20"/>
                <w:szCs w:val="20"/>
              </w:rPr>
              <w:t xml:space="preserve">The nurse should also provide a vivid description of what </w:t>
            </w:r>
            <w:r w:rsidR="00996502" w:rsidRPr="00425562">
              <w:rPr>
                <w:rFonts w:ascii="Times New Roman" w:hAnsi="Times New Roman" w:cs="Times New Roman"/>
                <w:sz w:val="20"/>
                <w:szCs w:val="20"/>
              </w:rPr>
              <w:t>normal and abnormal bleeding should look like so that the patient can know exactly when</w:t>
            </w:r>
            <w:r w:rsidR="00CF3992" w:rsidRPr="00425562">
              <w:rPr>
                <w:rFonts w:ascii="Times New Roman" w:hAnsi="Times New Roman" w:cs="Times New Roman"/>
                <w:sz w:val="20"/>
                <w:szCs w:val="20"/>
              </w:rPr>
              <w:t xml:space="preserve"> they may need to seek medical assistance.</w:t>
            </w:r>
          </w:p>
        </w:tc>
        <w:tc>
          <w:tcPr>
            <w:tcW w:w="6671" w:type="dxa"/>
          </w:tcPr>
          <w:p w14:paraId="7777682F" w14:textId="67A6CDB4" w:rsidR="00477FE4" w:rsidRPr="00425562" w:rsidRDefault="003F36A0" w:rsidP="003F4352">
            <w:pPr>
              <w:pStyle w:val="TableParagraph"/>
              <w:rPr>
                <w:rFonts w:ascii="Times New Roman" w:hAnsi="Times New Roman" w:cs="Times New Roman"/>
                <w:sz w:val="20"/>
                <w:szCs w:val="20"/>
              </w:rPr>
            </w:pPr>
            <w:r w:rsidRPr="00425562">
              <w:rPr>
                <w:rFonts w:ascii="Times New Roman" w:hAnsi="Times New Roman" w:cs="Times New Roman"/>
                <w:b/>
                <w:sz w:val="20"/>
                <w:szCs w:val="20"/>
              </w:rPr>
              <w:t xml:space="preserve">Surgeon: </w:t>
            </w:r>
            <w:r w:rsidR="006A4B12" w:rsidRPr="00425562">
              <w:rPr>
                <w:rFonts w:ascii="Times New Roman" w:hAnsi="Times New Roman" w:cs="Times New Roman"/>
                <w:sz w:val="20"/>
                <w:szCs w:val="20"/>
              </w:rPr>
              <w:t>The surgeon</w:t>
            </w:r>
            <w:r w:rsidR="0081623E" w:rsidRPr="00425562">
              <w:rPr>
                <w:rFonts w:ascii="Times New Roman" w:hAnsi="Times New Roman" w:cs="Times New Roman"/>
                <w:sz w:val="20"/>
                <w:szCs w:val="20"/>
              </w:rPr>
              <w:t xml:space="preserve"> that performed the surgery on J.S.</w:t>
            </w:r>
            <w:r w:rsidR="000D14A9" w:rsidRPr="00425562">
              <w:rPr>
                <w:rFonts w:ascii="Times New Roman" w:hAnsi="Times New Roman" w:cs="Times New Roman"/>
                <w:sz w:val="20"/>
                <w:szCs w:val="20"/>
              </w:rPr>
              <w:t xml:space="preserve"> to deliver her baby came to check on her progress </w:t>
            </w:r>
            <w:r w:rsidR="00836EB6">
              <w:rPr>
                <w:rFonts w:ascii="Times New Roman" w:hAnsi="Times New Roman" w:cs="Times New Roman"/>
                <w:sz w:val="20"/>
                <w:szCs w:val="20"/>
              </w:rPr>
              <w:t>and inspect the incision site</w:t>
            </w:r>
            <w:r w:rsidR="005049FE" w:rsidRPr="00425562">
              <w:rPr>
                <w:rFonts w:ascii="Times New Roman" w:hAnsi="Times New Roman" w:cs="Times New Roman"/>
                <w:sz w:val="20"/>
                <w:szCs w:val="20"/>
              </w:rPr>
              <w:t>. He explained the details of the surgery to</w:t>
            </w:r>
            <w:r w:rsidR="00121559" w:rsidRPr="00425562">
              <w:rPr>
                <w:rFonts w:ascii="Times New Roman" w:hAnsi="Times New Roman" w:cs="Times New Roman"/>
                <w:sz w:val="20"/>
                <w:szCs w:val="20"/>
              </w:rPr>
              <w:t xml:space="preserve"> </w:t>
            </w:r>
            <w:r w:rsidR="005049FE" w:rsidRPr="00425562">
              <w:rPr>
                <w:rFonts w:ascii="Times New Roman" w:hAnsi="Times New Roman" w:cs="Times New Roman"/>
                <w:sz w:val="20"/>
                <w:szCs w:val="20"/>
              </w:rPr>
              <w:t>J.S and her husband</w:t>
            </w:r>
            <w:r w:rsidR="00121559" w:rsidRPr="00425562">
              <w:rPr>
                <w:rFonts w:ascii="Times New Roman" w:hAnsi="Times New Roman" w:cs="Times New Roman"/>
                <w:sz w:val="20"/>
                <w:szCs w:val="20"/>
              </w:rPr>
              <w:t xml:space="preserve">. He explained that the C-section was vacuum </w:t>
            </w:r>
            <w:r w:rsidR="008635DB" w:rsidRPr="00425562">
              <w:rPr>
                <w:rFonts w:ascii="Times New Roman" w:hAnsi="Times New Roman" w:cs="Times New Roman"/>
                <w:sz w:val="20"/>
                <w:szCs w:val="20"/>
              </w:rPr>
              <w:t>assisted,</w:t>
            </w:r>
            <w:r w:rsidR="00121559" w:rsidRPr="00425562">
              <w:rPr>
                <w:rFonts w:ascii="Times New Roman" w:hAnsi="Times New Roman" w:cs="Times New Roman"/>
                <w:sz w:val="20"/>
                <w:szCs w:val="20"/>
              </w:rPr>
              <w:t xml:space="preserve"> and he outlined the advantages </w:t>
            </w:r>
            <w:r w:rsidR="007A1F39" w:rsidRPr="00425562">
              <w:rPr>
                <w:rFonts w:ascii="Times New Roman" w:hAnsi="Times New Roman" w:cs="Times New Roman"/>
                <w:sz w:val="20"/>
                <w:szCs w:val="20"/>
              </w:rPr>
              <w:t xml:space="preserve">of the same including the need to reduce blood loss </w:t>
            </w:r>
            <w:r w:rsidR="00DB40FE" w:rsidRPr="00425562">
              <w:rPr>
                <w:rFonts w:ascii="Times New Roman" w:hAnsi="Times New Roman" w:cs="Times New Roman"/>
                <w:sz w:val="20"/>
                <w:szCs w:val="20"/>
              </w:rPr>
              <w:t>or extension of the uterine incision.</w:t>
            </w:r>
            <w:r w:rsidR="008635DB" w:rsidRPr="00425562">
              <w:rPr>
                <w:rFonts w:ascii="Times New Roman" w:hAnsi="Times New Roman" w:cs="Times New Roman"/>
                <w:sz w:val="20"/>
                <w:szCs w:val="20"/>
              </w:rPr>
              <w:t xml:space="preserve"> He also explained how the incision site should be cared for to prevent infection and enhance the healing process</w:t>
            </w:r>
            <w:r w:rsidR="00A502B3" w:rsidRPr="00425562">
              <w:rPr>
                <w:rFonts w:ascii="Times New Roman" w:hAnsi="Times New Roman" w:cs="Times New Roman"/>
                <w:sz w:val="20"/>
                <w:szCs w:val="20"/>
              </w:rPr>
              <w:t xml:space="preserve"> (Andrews &amp; Humphries, 2010)</w:t>
            </w:r>
            <w:r w:rsidR="008635DB" w:rsidRPr="00425562">
              <w:rPr>
                <w:rFonts w:ascii="Times New Roman" w:hAnsi="Times New Roman" w:cs="Times New Roman"/>
                <w:sz w:val="20"/>
                <w:szCs w:val="20"/>
              </w:rPr>
              <w:t>.</w:t>
            </w:r>
          </w:p>
          <w:p w14:paraId="0BCFF3B2" w14:textId="177C877C" w:rsidR="001E0714" w:rsidRPr="00425562" w:rsidRDefault="00920370" w:rsidP="003F4352">
            <w:pPr>
              <w:pStyle w:val="TableParagraph"/>
              <w:rPr>
                <w:rFonts w:ascii="Times New Roman" w:hAnsi="Times New Roman" w:cs="Times New Roman"/>
                <w:sz w:val="20"/>
                <w:szCs w:val="20"/>
              </w:rPr>
            </w:pPr>
            <w:r w:rsidRPr="00425562">
              <w:rPr>
                <w:rFonts w:ascii="Times New Roman" w:hAnsi="Times New Roman" w:cs="Times New Roman"/>
                <w:b/>
                <w:sz w:val="20"/>
                <w:szCs w:val="20"/>
              </w:rPr>
              <w:t xml:space="preserve">Attending </w:t>
            </w:r>
            <w:r w:rsidR="001E0714" w:rsidRPr="00425562">
              <w:rPr>
                <w:rFonts w:ascii="Times New Roman" w:hAnsi="Times New Roman" w:cs="Times New Roman"/>
                <w:b/>
                <w:sz w:val="20"/>
                <w:szCs w:val="20"/>
              </w:rPr>
              <w:t xml:space="preserve">Nurse: </w:t>
            </w:r>
            <w:r w:rsidR="00D83A9B" w:rsidRPr="00425562">
              <w:rPr>
                <w:rFonts w:ascii="Times New Roman" w:hAnsi="Times New Roman" w:cs="Times New Roman"/>
                <w:sz w:val="20"/>
                <w:szCs w:val="20"/>
              </w:rPr>
              <w:t>J. S’s</w:t>
            </w:r>
            <w:r w:rsidRPr="00425562">
              <w:rPr>
                <w:rFonts w:ascii="Times New Roman" w:hAnsi="Times New Roman" w:cs="Times New Roman"/>
                <w:sz w:val="20"/>
                <w:szCs w:val="20"/>
              </w:rPr>
              <w:t xml:space="preserve"> attending nurse explained about immunization and the immunization chart before administering the first </w:t>
            </w:r>
            <w:r w:rsidR="00D83A9B" w:rsidRPr="00425562">
              <w:rPr>
                <w:rFonts w:ascii="Times New Roman" w:hAnsi="Times New Roman" w:cs="Times New Roman"/>
                <w:sz w:val="20"/>
                <w:szCs w:val="20"/>
              </w:rPr>
              <w:t>Hep</w:t>
            </w:r>
            <w:r w:rsidR="00DA2A75" w:rsidRPr="00425562">
              <w:rPr>
                <w:rFonts w:ascii="Times New Roman" w:hAnsi="Times New Roman" w:cs="Times New Roman"/>
                <w:sz w:val="20"/>
                <w:szCs w:val="20"/>
              </w:rPr>
              <w:t xml:space="preserve">atitis </w:t>
            </w:r>
            <w:r w:rsidR="00D83A9B" w:rsidRPr="00425562">
              <w:rPr>
                <w:rFonts w:ascii="Times New Roman" w:hAnsi="Times New Roman" w:cs="Times New Roman"/>
                <w:sz w:val="20"/>
                <w:szCs w:val="20"/>
              </w:rPr>
              <w:t>B</w:t>
            </w:r>
            <w:r w:rsidR="00DA2A75" w:rsidRPr="00425562">
              <w:rPr>
                <w:rFonts w:ascii="Times New Roman" w:hAnsi="Times New Roman" w:cs="Times New Roman"/>
                <w:sz w:val="20"/>
                <w:szCs w:val="20"/>
                <w:vertAlign w:val="superscript"/>
              </w:rPr>
              <w:t>1</w:t>
            </w:r>
            <w:r w:rsidR="009F765D" w:rsidRPr="00425562">
              <w:rPr>
                <w:rFonts w:ascii="Times New Roman" w:hAnsi="Times New Roman" w:cs="Times New Roman"/>
                <w:sz w:val="20"/>
                <w:szCs w:val="20"/>
              </w:rPr>
              <w:t xml:space="preserve"> </w:t>
            </w:r>
            <w:r w:rsidR="00FA071B" w:rsidRPr="00425562">
              <w:rPr>
                <w:rFonts w:ascii="Times New Roman" w:hAnsi="Times New Roman" w:cs="Times New Roman"/>
                <w:sz w:val="20"/>
                <w:szCs w:val="20"/>
              </w:rPr>
              <w:t xml:space="preserve">vaccine to the baby and </w:t>
            </w:r>
            <w:r w:rsidR="00F22BDD" w:rsidRPr="00425562">
              <w:rPr>
                <w:rFonts w:ascii="Times New Roman" w:hAnsi="Times New Roman" w:cs="Times New Roman"/>
                <w:sz w:val="20"/>
                <w:szCs w:val="20"/>
              </w:rPr>
              <w:t>s</w:t>
            </w:r>
            <w:r w:rsidR="00B55CB9" w:rsidRPr="00425562">
              <w:rPr>
                <w:rFonts w:ascii="Times New Roman" w:hAnsi="Times New Roman" w:cs="Times New Roman"/>
                <w:sz w:val="20"/>
                <w:szCs w:val="20"/>
              </w:rPr>
              <w:t>tating the date for the next vaccination visit</w:t>
            </w:r>
            <w:r w:rsidR="00296759" w:rsidRPr="00425562">
              <w:rPr>
                <w:rFonts w:ascii="Times New Roman" w:hAnsi="Times New Roman" w:cs="Times New Roman"/>
                <w:sz w:val="20"/>
                <w:szCs w:val="20"/>
              </w:rPr>
              <w:t xml:space="preserve"> ("Birth-</w:t>
            </w:r>
            <w:r w:rsidR="00F4014B">
              <w:rPr>
                <w:rFonts w:ascii="Times New Roman" w:hAnsi="Times New Roman" w:cs="Times New Roman"/>
                <w:sz w:val="20"/>
                <w:szCs w:val="20"/>
              </w:rPr>
              <w:t>18 Years Immunization Schedule</w:t>
            </w:r>
            <w:r w:rsidR="00296759" w:rsidRPr="00425562">
              <w:rPr>
                <w:rFonts w:ascii="Times New Roman" w:hAnsi="Times New Roman" w:cs="Times New Roman"/>
                <w:sz w:val="20"/>
                <w:szCs w:val="20"/>
              </w:rPr>
              <w:t xml:space="preserve"> CDC", 2017)</w:t>
            </w:r>
            <w:r w:rsidR="00B55CB9" w:rsidRPr="00425562">
              <w:rPr>
                <w:rFonts w:ascii="Times New Roman" w:hAnsi="Times New Roman" w:cs="Times New Roman"/>
                <w:sz w:val="20"/>
                <w:szCs w:val="20"/>
              </w:rPr>
              <w:t>.</w:t>
            </w:r>
          </w:p>
          <w:p w14:paraId="71BA29B7" w14:textId="43C3EFE7" w:rsidR="002B607F" w:rsidRPr="00425562" w:rsidRDefault="002963B6" w:rsidP="003F4352">
            <w:pPr>
              <w:pStyle w:val="TableParagraph"/>
              <w:rPr>
                <w:rFonts w:ascii="Times New Roman" w:hAnsi="Times New Roman" w:cs="Times New Roman"/>
                <w:sz w:val="20"/>
                <w:szCs w:val="20"/>
              </w:rPr>
            </w:pPr>
            <w:r w:rsidRPr="00425562">
              <w:rPr>
                <w:rFonts w:ascii="Times New Roman" w:hAnsi="Times New Roman" w:cs="Times New Roman"/>
                <w:b/>
                <w:sz w:val="20"/>
                <w:szCs w:val="20"/>
              </w:rPr>
              <w:t>Pediatrician</w:t>
            </w:r>
            <w:r w:rsidR="006F20D4" w:rsidRPr="00425562">
              <w:rPr>
                <w:rFonts w:ascii="Times New Roman" w:hAnsi="Times New Roman" w:cs="Times New Roman"/>
                <w:b/>
                <w:sz w:val="20"/>
                <w:szCs w:val="20"/>
              </w:rPr>
              <w:t xml:space="preserve">: </w:t>
            </w:r>
            <w:r w:rsidRPr="00425562">
              <w:rPr>
                <w:rFonts w:ascii="Times New Roman" w:hAnsi="Times New Roman" w:cs="Times New Roman"/>
                <w:sz w:val="20"/>
                <w:szCs w:val="20"/>
              </w:rPr>
              <w:t xml:space="preserve">A pediatrician is a medical health professional that </w:t>
            </w:r>
            <w:r w:rsidR="00725661" w:rsidRPr="00425562">
              <w:rPr>
                <w:rFonts w:ascii="Times New Roman" w:hAnsi="Times New Roman" w:cs="Times New Roman"/>
                <w:sz w:val="20"/>
                <w:szCs w:val="20"/>
              </w:rPr>
              <w:t xml:space="preserve">focuses on maintaining the health of children </w:t>
            </w:r>
            <w:r w:rsidR="00B632C2" w:rsidRPr="00425562">
              <w:rPr>
                <w:rFonts w:ascii="Times New Roman" w:hAnsi="Times New Roman" w:cs="Times New Roman"/>
                <w:sz w:val="20"/>
                <w:szCs w:val="20"/>
              </w:rPr>
              <w:t>to reduce their mortality rates, i</w:t>
            </w:r>
            <w:r w:rsidR="00C235C2" w:rsidRPr="00425562">
              <w:rPr>
                <w:rFonts w:ascii="Times New Roman" w:hAnsi="Times New Roman" w:cs="Times New Roman"/>
                <w:sz w:val="20"/>
                <w:szCs w:val="20"/>
              </w:rPr>
              <w:t>n</w:t>
            </w:r>
            <w:r w:rsidR="00B632C2" w:rsidRPr="00425562">
              <w:rPr>
                <w:rFonts w:ascii="Times New Roman" w:hAnsi="Times New Roman" w:cs="Times New Roman"/>
                <w:sz w:val="20"/>
                <w:szCs w:val="20"/>
              </w:rPr>
              <w:t xml:space="preserve">fection rates </w:t>
            </w:r>
            <w:r w:rsidR="00C235C2" w:rsidRPr="00425562">
              <w:rPr>
                <w:rFonts w:ascii="Times New Roman" w:hAnsi="Times New Roman" w:cs="Times New Roman"/>
                <w:sz w:val="20"/>
                <w:szCs w:val="20"/>
              </w:rPr>
              <w:t>and</w:t>
            </w:r>
            <w:r w:rsidR="00CD5AD4" w:rsidRPr="00425562">
              <w:rPr>
                <w:rFonts w:ascii="Times New Roman" w:hAnsi="Times New Roman" w:cs="Times New Roman"/>
                <w:sz w:val="20"/>
                <w:szCs w:val="20"/>
              </w:rPr>
              <w:t xml:space="preserve"> </w:t>
            </w:r>
            <w:r w:rsidR="00C235C2" w:rsidRPr="000F682E">
              <w:rPr>
                <w:rFonts w:ascii="Times New Roman" w:hAnsi="Times New Roman" w:cs="Times New Roman"/>
                <w:noProof/>
                <w:sz w:val="20"/>
                <w:szCs w:val="20"/>
              </w:rPr>
              <w:t>facilitate</w:t>
            </w:r>
            <w:r w:rsidR="00C235C2" w:rsidRPr="00425562">
              <w:rPr>
                <w:rFonts w:ascii="Times New Roman" w:hAnsi="Times New Roman" w:cs="Times New Roman"/>
                <w:sz w:val="20"/>
                <w:szCs w:val="20"/>
              </w:rPr>
              <w:t xml:space="preserve"> the creation of a healthy lifestyle</w:t>
            </w:r>
            <w:r w:rsidR="005F671A" w:rsidRPr="00425562">
              <w:rPr>
                <w:rFonts w:ascii="Times New Roman" w:hAnsi="Times New Roman" w:cs="Times New Roman"/>
                <w:sz w:val="20"/>
                <w:szCs w:val="20"/>
              </w:rPr>
              <w:t xml:space="preserve"> ("What is a Pediatrician?", 2017)</w:t>
            </w:r>
            <w:r w:rsidR="00C235C2" w:rsidRPr="00425562">
              <w:rPr>
                <w:rFonts w:ascii="Times New Roman" w:hAnsi="Times New Roman" w:cs="Times New Roman"/>
                <w:sz w:val="20"/>
                <w:szCs w:val="20"/>
              </w:rPr>
              <w:t>.</w:t>
            </w:r>
            <w:r w:rsidR="003E088E" w:rsidRPr="00425562">
              <w:rPr>
                <w:rFonts w:ascii="Times New Roman" w:hAnsi="Times New Roman" w:cs="Times New Roman"/>
                <w:sz w:val="20"/>
                <w:szCs w:val="20"/>
              </w:rPr>
              <w:t xml:space="preserve"> The pediatrician would b</w:t>
            </w:r>
            <w:r w:rsidR="00A93004" w:rsidRPr="00425562">
              <w:rPr>
                <w:rFonts w:ascii="Times New Roman" w:hAnsi="Times New Roman" w:cs="Times New Roman"/>
                <w:sz w:val="20"/>
                <w:szCs w:val="20"/>
              </w:rPr>
              <w:t xml:space="preserve">e tasked with the assessment of </w:t>
            </w:r>
            <w:r w:rsidR="009114C4" w:rsidRPr="00425562">
              <w:rPr>
                <w:rFonts w:ascii="Times New Roman" w:hAnsi="Times New Roman" w:cs="Times New Roman"/>
                <w:sz w:val="20"/>
                <w:szCs w:val="20"/>
              </w:rPr>
              <w:t>J. S’s</w:t>
            </w:r>
            <w:r w:rsidR="00A93004" w:rsidRPr="00425562">
              <w:rPr>
                <w:rFonts w:ascii="Times New Roman" w:hAnsi="Times New Roman" w:cs="Times New Roman"/>
                <w:sz w:val="20"/>
                <w:szCs w:val="20"/>
              </w:rPr>
              <w:t xml:space="preserve"> baby to determine h</w:t>
            </w:r>
            <w:r w:rsidR="00B00C2E" w:rsidRPr="00425562">
              <w:rPr>
                <w:rFonts w:ascii="Times New Roman" w:hAnsi="Times New Roman" w:cs="Times New Roman"/>
                <w:sz w:val="20"/>
                <w:szCs w:val="20"/>
              </w:rPr>
              <w:t>er</w:t>
            </w:r>
            <w:r w:rsidR="00A93004" w:rsidRPr="00425562">
              <w:rPr>
                <w:rFonts w:ascii="Times New Roman" w:hAnsi="Times New Roman" w:cs="Times New Roman"/>
                <w:sz w:val="20"/>
                <w:szCs w:val="20"/>
              </w:rPr>
              <w:t xml:space="preserve"> health condition to facilitate proper care.</w:t>
            </w:r>
          </w:p>
          <w:p w14:paraId="14131077" w14:textId="798D347F" w:rsidR="009114C4" w:rsidRPr="00425562" w:rsidRDefault="00A01C36" w:rsidP="003F4352">
            <w:pPr>
              <w:pStyle w:val="TableParagraph"/>
              <w:rPr>
                <w:rFonts w:ascii="Times New Roman" w:hAnsi="Times New Roman" w:cs="Times New Roman"/>
                <w:sz w:val="20"/>
                <w:szCs w:val="20"/>
              </w:rPr>
            </w:pPr>
            <w:r w:rsidRPr="00425562">
              <w:rPr>
                <w:rFonts w:ascii="Times New Roman" w:hAnsi="Times New Roman" w:cs="Times New Roman"/>
                <w:b/>
                <w:sz w:val="20"/>
                <w:szCs w:val="20"/>
              </w:rPr>
              <w:t>Lactation consultant:</w:t>
            </w:r>
            <w:r w:rsidRPr="00425562">
              <w:rPr>
                <w:rFonts w:ascii="Times New Roman" w:hAnsi="Times New Roman" w:cs="Times New Roman"/>
                <w:sz w:val="20"/>
                <w:szCs w:val="20"/>
              </w:rPr>
              <w:t xml:space="preserve"> This is a </w:t>
            </w:r>
            <w:r w:rsidR="00B70D8F">
              <w:rPr>
                <w:rFonts w:ascii="Times New Roman" w:hAnsi="Times New Roman" w:cs="Times New Roman"/>
                <w:sz w:val="20"/>
                <w:szCs w:val="20"/>
              </w:rPr>
              <w:t xml:space="preserve">professional </w:t>
            </w:r>
            <w:r w:rsidR="0087350D" w:rsidRPr="00425562">
              <w:rPr>
                <w:rFonts w:ascii="Times New Roman" w:hAnsi="Times New Roman" w:cs="Times New Roman"/>
                <w:sz w:val="20"/>
                <w:szCs w:val="20"/>
              </w:rPr>
              <w:t>who is trained to teach mothers how to feed their newborns.</w:t>
            </w:r>
            <w:r w:rsidR="0027731D" w:rsidRPr="00425562">
              <w:rPr>
                <w:rFonts w:ascii="Times New Roman" w:hAnsi="Times New Roman" w:cs="Times New Roman"/>
                <w:sz w:val="20"/>
                <w:szCs w:val="20"/>
              </w:rPr>
              <w:t xml:space="preserve"> They guide women on how to deal with lactation issues including the production of less breast milk and </w:t>
            </w:r>
            <w:r w:rsidR="00AF0414" w:rsidRPr="00425562">
              <w:rPr>
                <w:rFonts w:ascii="Times New Roman" w:hAnsi="Times New Roman" w:cs="Times New Roman"/>
                <w:sz w:val="20"/>
                <w:szCs w:val="20"/>
              </w:rPr>
              <w:t>painful nursing</w:t>
            </w:r>
            <w:r w:rsidR="00A55950" w:rsidRPr="00425562">
              <w:rPr>
                <w:rFonts w:ascii="Times New Roman" w:hAnsi="Times New Roman" w:cs="Times New Roman"/>
                <w:sz w:val="20"/>
                <w:szCs w:val="20"/>
              </w:rPr>
              <w:t xml:space="preserve"> (Wambach &amp; Riordan, 2014)</w:t>
            </w:r>
            <w:r w:rsidR="00AF0414" w:rsidRPr="00425562">
              <w:rPr>
                <w:rFonts w:ascii="Times New Roman" w:hAnsi="Times New Roman" w:cs="Times New Roman"/>
                <w:sz w:val="20"/>
                <w:szCs w:val="20"/>
              </w:rPr>
              <w:t>.</w:t>
            </w:r>
            <w:r w:rsidR="00B456BE" w:rsidRPr="00425562">
              <w:rPr>
                <w:rFonts w:ascii="Times New Roman" w:hAnsi="Times New Roman" w:cs="Times New Roman"/>
                <w:sz w:val="20"/>
                <w:szCs w:val="20"/>
              </w:rPr>
              <w:t xml:space="preserve"> The specialist will advise J.S. about the best breastfeeding position for her and her baby for their comfortability</w:t>
            </w:r>
            <w:r w:rsidR="006318E9" w:rsidRPr="00425562">
              <w:rPr>
                <w:rFonts w:ascii="Times New Roman" w:hAnsi="Times New Roman" w:cs="Times New Roman"/>
                <w:sz w:val="20"/>
                <w:szCs w:val="20"/>
              </w:rPr>
              <w:t xml:space="preserve"> </w:t>
            </w:r>
            <w:proofErr w:type="gramStart"/>
            <w:r w:rsidR="006318E9" w:rsidRPr="00425562">
              <w:rPr>
                <w:rFonts w:ascii="Times New Roman" w:hAnsi="Times New Roman" w:cs="Times New Roman"/>
                <w:sz w:val="20"/>
                <w:szCs w:val="20"/>
              </w:rPr>
              <w:t>and also</w:t>
            </w:r>
            <w:proofErr w:type="gramEnd"/>
            <w:r w:rsidR="006318E9" w:rsidRPr="00425562">
              <w:rPr>
                <w:rFonts w:ascii="Times New Roman" w:hAnsi="Times New Roman" w:cs="Times New Roman"/>
                <w:sz w:val="20"/>
                <w:szCs w:val="20"/>
              </w:rPr>
              <w:t xml:space="preserve"> help her set and </w:t>
            </w:r>
            <w:r w:rsidR="0078441D" w:rsidRPr="00425562">
              <w:rPr>
                <w:rFonts w:ascii="Times New Roman" w:hAnsi="Times New Roman" w:cs="Times New Roman"/>
                <w:sz w:val="20"/>
                <w:szCs w:val="20"/>
              </w:rPr>
              <w:t>maintain her breastfeeding goals to keep the baby healthy even after her maternity leave ends and she goes back to work.</w:t>
            </w:r>
          </w:p>
          <w:p w14:paraId="11A69BC0" w14:textId="4342F039" w:rsidR="00DC1FBB" w:rsidRPr="00425562" w:rsidRDefault="00DC1FBB" w:rsidP="003F4352">
            <w:pPr>
              <w:pStyle w:val="TableParagraph"/>
              <w:rPr>
                <w:rFonts w:ascii="Times New Roman" w:hAnsi="Times New Roman" w:cs="Times New Roman"/>
                <w:b/>
                <w:sz w:val="20"/>
                <w:szCs w:val="20"/>
              </w:rPr>
            </w:pPr>
            <w:r w:rsidRPr="00425562">
              <w:rPr>
                <w:rFonts w:ascii="Times New Roman" w:hAnsi="Times New Roman" w:cs="Times New Roman"/>
                <w:b/>
                <w:sz w:val="20"/>
                <w:szCs w:val="20"/>
              </w:rPr>
              <w:t>Current Orders:</w:t>
            </w:r>
          </w:p>
          <w:p w14:paraId="0BBC24C0" w14:textId="1522423C" w:rsidR="009D2C3F" w:rsidRPr="00425562" w:rsidRDefault="00414748" w:rsidP="00AB2788">
            <w:pPr>
              <w:pStyle w:val="TableParagraph"/>
              <w:numPr>
                <w:ilvl w:val="0"/>
                <w:numId w:val="6"/>
              </w:numPr>
              <w:rPr>
                <w:rFonts w:ascii="Times New Roman" w:hAnsi="Times New Roman" w:cs="Times New Roman"/>
                <w:b/>
                <w:sz w:val="20"/>
                <w:szCs w:val="20"/>
              </w:rPr>
            </w:pPr>
            <w:r w:rsidRPr="00425562">
              <w:rPr>
                <w:rFonts w:ascii="Times New Roman" w:hAnsi="Times New Roman" w:cs="Times New Roman"/>
                <w:sz w:val="20"/>
                <w:szCs w:val="20"/>
              </w:rPr>
              <w:t xml:space="preserve">Past midnight before the surgery until 2 hours before J.S </w:t>
            </w:r>
            <w:r w:rsidR="001E5E1D" w:rsidRPr="00425562">
              <w:rPr>
                <w:rFonts w:ascii="Times New Roman" w:hAnsi="Times New Roman" w:cs="Times New Roman"/>
                <w:sz w:val="20"/>
                <w:szCs w:val="20"/>
              </w:rPr>
              <w:t>could</w:t>
            </w:r>
            <w:r w:rsidRPr="00425562">
              <w:rPr>
                <w:rFonts w:ascii="Times New Roman" w:hAnsi="Times New Roman" w:cs="Times New Roman"/>
                <w:sz w:val="20"/>
                <w:szCs w:val="20"/>
              </w:rPr>
              <w:t xml:space="preserve"> consume liquids</w:t>
            </w:r>
            <w:r w:rsidR="001E5E1D" w:rsidRPr="00425562">
              <w:rPr>
                <w:rFonts w:ascii="Times New Roman" w:hAnsi="Times New Roman" w:cs="Times New Roman"/>
                <w:sz w:val="20"/>
                <w:szCs w:val="20"/>
              </w:rPr>
              <w:t xml:space="preserve"> ("Discover Our Difference | MHealth.org", 2017).</w:t>
            </w:r>
          </w:p>
          <w:p w14:paraId="6C74259F" w14:textId="2087A3C2" w:rsidR="007D0A1D" w:rsidRPr="00425562" w:rsidRDefault="002D6643" w:rsidP="00CF60E6">
            <w:pPr>
              <w:pStyle w:val="TableParagraph"/>
              <w:numPr>
                <w:ilvl w:val="0"/>
                <w:numId w:val="5"/>
              </w:numPr>
              <w:rPr>
                <w:rFonts w:ascii="Times New Roman" w:hAnsi="Times New Roman" w:cs="Times New Roman"/>
                <w:sz w:val="20"/>
                <w:szCs w:val="20"/>
              </w:rPr>
            </w:pPr>
            <w:r w:rsidRPr="00425562">
              <w:rPr>
                <w:rFonts w:ascii="Times New Roman" w:hAnsi="Times New Roman" w:cs="Times New Roman"/>
                <w:sz w:val="20"/>
                <w:szCs w:val="20"/>
              </w:rPr>
              <w:t>A</w:t>
            </w:r>
            <w:r w:rsidR="001E5E1D" w:rsidRPr="00425562">
              <w:rPr>
                <w:rFonts w:ascii="Times New Roman" w:hAnsi="Times New Roman" w:cs="Times New Roman"/>
                <w:sz w:val="20"/>
                <w:szCs w:val="20"/>
              </w:rPr>
              <w:t xml:space="preserve">fter </w:t>
            </w:r>
            <w:r w:rsidR="001E5E1D" w:rsidRPr="0076764E">
              <w:rPr>
                <w:rFonts w:ascii="Times New Roman" w:hAnsi="Times New Roman" w:cs="Times New Roman"/>
                <w:noProof/>
                <w:sz w:val="20"/>
                <w:szCs w:val="20"/>
              </w:rPr>
              <w:t>surgery</w:t>
            </w:r>
            <w:r w:rsidR="0076764E">
              <w:rPr>
                <w:rFonts w:ascii="Times New Roman" w:hAnsi="Times New Roman" w:cs="Times New Roman"/>
                <w:noProof/>
                <w:sz w:val="20"/>
                <w:szCs w:val="20"/>
              </w:rPr>
              <w:t>,</w:t>
            </w:r>
            <w:r w:rsidR="001E5E1D" w:rsidRPr="00425562">
              <w:rPr>
                <w:rFonts w:ascii="Times New Roman" w:hAnsi="Times New Roman" w:cs="Times New Roman"/>
                <w:sz w:val="20"/>
                <w:szCs w:val="20"/>
              </w:rPr>
              <w:t xml:space="preserve"> she was </w:t>
            </w:r>
            <w:r w:rsidR="00E54F3F" w:rsidRPr="00425562">
              <w:rPr>
                <w:rFonts w:ascii="Times New Roman" w:hAnsi="Times New Roman" w:cs="Times New Roman"/>
                <w:sz w:val="20"/>
                <w:szCs w:val="20"/>
              </w:rPr>
              <w:t xml:space="preserve">advised to </w:t>
            </w:r>
            <w:r w:rsidRPr="00425562">
              <w:rPr>
                <w:rFonts w:ascii="Times New Roman" w:hAnsi="Times New Roman" w:cs="Times New Roman"/>
                <w:sz w:val="20"/>
                <w:szCs w:val="20"/>
              </w:rPr>
              <w:t>stick to a clear liquid diet comprised of foods and liquids that are clear liquids at room temperature, like cranberry juice and tea (liquid, 2017).</w:t>
            </w:r>
          </w:p>
          <w:p w14:paraId="7D9B51D2" w14:textId="7FD62CAF" w:rsidR="005B763E" w:rsidRPr="00425562" w:rsidRDefault="005B763E" w:rsidP="00CF60E6">
            <w:pPr>
              <w:pStyle w:val="TableParagraph"/>
              <w:numPr>
                <w:ilvl w:val="0"/>
                <w:numId w:val="5"/>
              </w:numPr>
              <w:rPr>
                <w:rFonts w:ascii="Times New Roman" w:hAnsi="Times New Roman" w:cs="Times New Roman"/>
                <w:sz w:val="20"/>
                <w:szCs w:val="20"/>
              </w:rPr>
            </w:pPr>
            <w:r w:rsidRPr="00425562">
              <w:rPr>
                <w:rFonts w:ascii="Times New Roman" w:hAnsi="Times New Roman" w:cs="Times New Roman"/>
                <w:sz w:val="20"/>
                <w:szCs w:val="20"/>
              </w:rPr>
              <w:t xml:space="preserve">Afterwards, </w:t>
            </w:r>
            <w:r w:rsidR="005245B0" w:rsidRPr="00425562">
              <w:rPr>
                <w:rFonts w:ascii="Times New Roman" w:hAnsi="Times New Roman" w:cs="Times New Roman"/>
                <w:sz w:val="20"/>
                <w:szCs w:val="20"/>
              </w:rPr>
              <w:t>J.S was advised to take high vitamin and protein content foods to fasten the incision healing process</w:t>
            </w:r>
            <w:r w:rsidR="004C2DD2" w:rsidRPr="00425562">
              <w:rPr>
                <w:rFonts w:ascii="Times New Roman" w:hAnsi="Times New Roman" w:cs="Times New Roman"/>
                <w:sz w:val="20"/>
                <w:szCs w:val="20"/>
              </w:rPr>
              <w:t xml:space="preserve"> (Charoenkwan et al. 2007)</w:t>
            </w:r>
            <w:r w:rsidR="00FA1D62">
              <w:rPr>
                <w:rFonts w:ascii="Times New Roman" w:hAnsi="Times New Roman" w:cs="Times New Roman"/>
                <w:sz w:val="20"/>
                <w:szCs w:val="20"/>
              </w:rPr>
              <w:t>.</w:t>
            </w:r>
          </w:p>
        </w:tc>
      </w:tr>
    </w:tbl>
    <w:p w14:paraId="4EBF8E89" w14:textId="77777777" w:rsidR="00477FE4" w:rsidRDefault="00477FE4" w:rsidP="00477FE4">
      <w:pPr>
        <w:pStyle w:val="BodyText"/>
        <w:spacing w:before="4"/>
        <w:rPr>
          <w:rFonts w:ascii="Times New Roman"/>
          <w:sz w:val="22"/>
        </w:rPr>
      </w:pPr>
    </w:p>
    <w:tbl>
      <w:tblPr>
        <w:tblW w:w="0" w:type="auto"/>
        <w:tblInd w:w="9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90"/>
        <w:gridCol w:w="2590"/>
        <w:gridCol w:w="2592"/>
        <w:gridCol w:w="2590"/>
        <w:gridCol w:w="2590"/>
      </w:tblGrid>
      <w:tr w:rsidR="00477FE4" w14:paraId="7FA88B07" w14:textId="77777777" w:rsidTr="003F4352">
        <w:trPr>
          <w:trHeight w:val="1860"/>
        </w:trPr>
        <w:tc>
          <w:tcPr>
            <w:tcW w:w="2590" w:type="dxa"/>
            <w:shd w:val="clear" w:color="auto" w:fill="1F497D"/>
          </w:tcPr>
          <w:p w14:paraId="25CBF417" w14:textId="77777777" w:rsidR="00477FE4" w:rsidRDefault="00477FE4" w:rsidP="003F4352">
            <w:pPr>
              <w:pStyle w:val="TableParagraph"/>
              <w:spacing w:line="253" w:lineRule="exact"/>
              <w:ind w:left="136" w:right="136"/>
              <w:jc w:val="center"/>
              <w:rPr>
                <w:b/>
                <w:sz w:val="21"/>
              </w:rPr>
            </w:pPr>
            <w:r>
              <w:rPr>
                <w:b/>
                <w:color w:val="FFFFFF"/>
                <w:sz w:val="21"/>
              </w:rPr>
              <w:lastRenderedPageBreak/>
              <w:t>Priority Nursing Diagnosis</w:t>
            </w:r>
          </w:p>
          <w:p w14:paraId="1C5FD36D" w14:textId="77777777" w:rsidR="00477FE4" w:rsidRDefault="00477FE4" w:rsidP="003F4352">
            <w:pPr>
              <w:pStyle w:val="TableParagraph"/>
              <w:spacing w:line="255" w:lineRule="exact"/>
              <w:ind w:left="821"/>
              <w:rPr>
                <w:b/>
                <w:i/>
                <w:sz w:val="21"/>
              </w:rPr>
            </w:pPr>
            <w:r>
              <w:rPr>
                <w:b/>
                <w:i/>
                <w:color w:val="FFFFFF"/>
                <w:sz w:val="21"/>
              </w:rPr>
              <w:t>(at least 2)</w:t>
            </w:r>
          </w:p>
          <w:p w14:paraId="233EB180" w14:textId="77777777" w:rsidR="00477FE4" w:rsidRDefault="00477FE4" w:rsidP="003F4352">
            <w:pPr>
              <w:pStyle w:val="TableParagraph"/>
              <w:ind w:left="136" w:right="135"/>
              <w:jc w:val="center"/>
              <w:rPr>
                <w:b/>
                <w:i/>
                <w:sz w:val="21"/>
              </w:rPr>
            </w:pPr>
            <w:r>
              <w:rPr>
                <w:b/>
                <w:i/>
                <w:color w:val="FFFFFF"/>
                <w:sz w:val="21"/>
              </w:rPr>
              <w:t>Written in three-part statement</w:t>
            </w:r>
          </w:p>
          <w:p w14:paraId="372C381E" w14:textId="77777777" w:rsidR="00477FE4" w:rsidRDefault="00477FE4" w:rsidP="003F4352">
            <w:pPr>
              <w:pStyle w:val="TableParagraph"/>
              <w:spacing w:before="2"/>
              <w:ind w:left="136" w:right="136"/>
              <w:jc w:val="center"/>
              <w:rPr>
                <w:b/>
                <w:i/>
                <w:sz w:val="21"/>
              </w:rPr>
            </w:pPr>
            <w:r>
              <w:rPr>
                <w:b/>
                <w:i/>
                <w:color w:val="FFFFFF"/>
                <w:sz w:val="21"/>
              </w:rPr>
              <w:t>*</w:t>
            </w:r>
            <w:r>
              <w:rPr>
                <w:b/>
                <w:i/>
                <w:color w:val="FFFF00"/>
                <w:sz w:val="21"/>
              </w:rPr>
              <w:t>Risk Diagnoses NEVER go in this section</w:t>
            </w:r>
            <w:r>
              <w:rPr>
                <w:b/>
                <w:i/>
                <w:color w:val="FFFFFF"/>
                <w:sz w:val="21"/>
              </w:rPr>
              <w:t>.</w:t>
            </w:r>
          </w:p>
        </w:tc>
        <w:tc>
          <w:tcPr>
            <w:tcW w:w="2590" w:type="dxa"/>
            <w:shd w:val="clear" w:color="auto" w:fill="1F497D"/>
          </w:tcPr>
          <w:p w14:paraId="3671AEB7" w14:textId="77777777" w:rsidR="00477FE4" w:rsidRDefault="00477FE4" w:rsidP="003F4352">
            <w:pPr>
              <w:pStyle w:val="TableParagraph"/>
              <w:ind w:left="319" w:right="317"/>
              <w:jc w:val="center"/>
              <w:rPr>
                <w:b/>
                <w:sz w:val="21"/>
              </w:rPr>
            </w:pPr>
            <w:r>
              <w:rPr>
                <w:b/>
                <w:color w:val="FFFFFF"/>
                <w:sz w:val="21"/>
              </w:rPr>
              <w:t>Planning (outcome/goal)</w:t>
            </w:r>
          </w:p>
          <w:p w14:paraId="424877D3" w14:textId="77777777" w:rsidR="00477FE4" w:rsidRDefault="00477FE4" w:rsidP="003F4352">
            <w:pPr>
              <w:pStyle w:val="TableParagraph"/>
              <w:spacing w:before="1"/>
              <w:ind w:left="235" w:right="172"/>
              <w:jc w:val="center"/>
              <w:rPr>
                <w:b/>
                <w:sz w:val="21"/>
              </w:rPr>
            </w:pPr>
            <w:r w:rsidRPr="0076764E">
              <w:rPr>
                <w:b/>
                <w:noProof/>
                <w:color w:val="FFFFFF"/>
                <w:sz w:val="21"/>
              </w:rPr>
              <w:t>Measureable</w:t>
            </w:r>
            <w:r>
              <w:rPr>
                <w:b/>
                <w:color w:val="FFFFFF"/>
                <w:sz w:val="21"/>
              </w:rPr>
              <w:t xml:space="preserve"> goal during your shift</w:t>
            </w:r>
          </w:p>
          <w:p w14:paraId="7129AF38" w14:textId="77777777" w:rsidR="00477FE4" w:rsidRDefault="00477FE4" w:rsidP="003F4352">
            <w:pPr>
              <w:pStyle w:val="TableParagraph"/>
              <w:ind w:left="319" w:right="316"/>
              <w:jc w:val="center"/>
              <w:rPr>
                <w:b/>
                <w:i/>
                <w:sz w:val="21"/>
              </w:rPr>
            </w:pPr>
            <w:r>
              <w:rPr>
                <w:b/>
                <w:i/>
                <w:color w:val="FFFFFF"/>
                <w:sz w:val="21"/>
              </w:rPr>
              <w:t>(at least 1 per Nursing Diagnosis)</w:t>
            </w:r>
          </w:p>
          <w:p w14:paraId="6733E1D1" w14:textId="77777777" w:rsidR="00477FE4" w:rsidRDefault="00477FE4" w:rsidP="003F4352">
            <w:pPr>
              <w:pStyle w:val="TableParagraph"/>
              <w:ind w:left="319" w:right="318"/>
              <w:jc w:val="center"/>
              <w:rPr>
                <w:b/>
                <w:i/>
                <w:sz w:val="21"/>
              </w:rPr>
            </w:pPr>
            <w:r>
              <w:rPr>
                <w:b/>
                <w:i/>
                <w:color w:val="FFFFFF"/>
                <w:sz w:val="21"/>
              </w:rPr>
              <w:t>*</w:t>
            </w:r>
            <w:r>
              <w:rPr>
                <w:b/>
                <w:i/>
                <w:color w:val="FFFF00"/>
                <w:sz w:val="21"/>
              </w:rPr>
              <w:t>Think SMART GOAL</w:t>
            </w:r>
            <w:r>
              <w:rPr>
                <w:b/>
                <w:i/>
                <w:color w:val="FFFFFF"/>
                <w:sz w:val="21"/>
              </w:rPr>
              <w:t>*</w:t>
            </w:r>
          </w:p>
        </w:tc>
        <w:tc>
          <w:tcPr>
            <w:tcW w:w="2592" w:type="dxa"/>
            <w:shd w:val="clear" w:color="auto" w:fill="1F497D"/>
          </w:tcPr>
          <w:p w14:paraId="4C6AED1C" w14:textId="77777777" w:rsidR="00477FE4" w:rsidRDefault="00477FE4" w:rsidP="003F4352">
            <w:pPr>
              <w:pStyle w:val="TableParagraph"/>
              <w:ind w:left="158" w:right="159"/>
              <w:jc w:val="center"/>
              <w:rPr>
                <w:b/>
                <w:i/>
                <w:sz w:val="21"/>
              </w:rPr>
            </w:pPr>
            <w:r>
              <w:rPr>
                <w:b/>
                <w:color w:val="FFFFFF"/>
                <w:sz w:val="21"/>
                <w:u w:val="single" w:color="FFFFFF"/>
              </w:rPr>
              <w:t>Prioritized</w:t>
            </w:r>
            <w:r>
              <w:rPr>
                <w:b/>
                <w:color w:val="FFFFFF"/>
                <w:sz w:val="21"/>
              </w:rPr>
              <w:t xml:space="preserve"> Independent and collaborative nursing interventions; include further assessment, </w:t>
            </w:r>
            <w:r w:rsidRPr="0076764E">
              <w:rPr>
                <w:b/>
                <w:noProof/>
                <w:color w:val="FFFFFF"/>
                <w:sz w:val="21"/>
              </w:rPr>
              <w:t>Intervention</w:t>
            </w:r>
            <w:r>
              <w:rPr>
                <w:b/>
                <w:color w:val="FFFFFF"/>
                <w:sz w:val="21"/>
              </w:rPr>
              <w:t xml:space="preserve"> and teaching </w:t>
            </w:r>
            <w:r>
              <w:rPr>
                <w:b/>
                <w:i/>
                <w:color w:val="FFFFFF"/>
                <w:sz w:val="21"/>
              </w:rPr>
              <w:t>(at least 4 per goal)</w:t>
            </w:r>
          </w:p>
        </w:tc>
        <w:tc>
          <w:tcPr>
            <w:tcW w:w="2590" w:type="dxa"/>
            <w:shd w:val="clear" w:color="auto" w:fill="1F497D"/>
          </w:tcPr>
          <w:p w14:paraId="3D173160" w14:textId="77777777" w:rsidR="00477FE4" w:rsidRDefault="00477FE4" w:rsidP="003F4352">
            <w:pPr>
              <w:pStyle w:val="TableParagraph"/>
              <w:ind w:left="210" w:right="207" w:hanging="2"/>
              <w:jc w:val="center"/>
              <w:rPr>
                <w:b/>
                <w:i/>
                <w:sz w:val="21"/>
              </w:rPr>
            </w:pPr>
            <w:r>
              <w:rPr>
                <w:b/>
                <w:color w:val="FFFFFF"/>
                <w:sz w:val="21"/>
              </w:rPr>
              <w:t xml:space="preserve">Rationale Each must be </w:t>
            </w:r>
            <w:r w:rsidRPr="0076764E">
              <w:rPr>
                <w:b/>
                <w:noProof/>
                <w:color w:val="FFFFFF"/>
                <w:sz w:val="21"/>
              </w:rPr>
              <w:t>supported with</w:t>
            </w:r>
            <w:r>
              <w:rPr>
                <w:b/>
                <w:color w:val="FFFFFF"/>
                <w:sz w:val="21"/>
              </w:rPr>
              <w:t xml:space="preserve"> </w:t>
            </w:r>
            <w:r w:rsidRPr="0076764E">
              <w:rPr>
                <w:b/>
                <w:i/>
                <w:noProof/>
                <w:color w:val="FFFFFF"/>
                <w:sz w:val="21"/>
              </w:rPr>
              <w:t>Evidence Based</w:t>
            </w:r>
            <w:r>
              <w:rPr>
                <w:b/>
                <w:i/>
                <w:color w:val="FFFFFF"/>
                <w:sz w:val="21"/>
              </w:rPr>
              <w:t xml:space="preserve"> Citations</w:t>
            </w:r>
          </w:p>
        </w:tc>
        <w:tc>
          <w:tcPr>
            <w:tcW w:w="2590" w:type="dxa"/>
            <w:shd w:val="clear" w:color="auto" w:fill="1F497D"/>
          </w:tcPr>
          <w:p w14:paraId="3DCE006C" w14:textId="77777777" w:rsidR="00477FE4" w:rsidRDefault="00477FE4" w:rsidP="003F4352">
            <w:pPr>
              <w:pStyle w:val="TableParagraph"/>
              <w:ind w:left="470" w:right="456" w:firstLine="358"/>
              <w:rPr>
                <w:b/>
                <w:sz w:val="21"/>
              </w:rPr>
            </w:pPr>
            <w:r>
              <w:rPr>
                <w:b/>
                <w:color w:val="FFFFFF"/>
                <w:sz w:val="21"/>
              </w:rPr>
              <w:t>Evaluation Goal Met, Partially</w:t>
            </w:r>
          </w:p>
          <w:p w14:paraId="22F31331" w14:textId="77777777" w:rsidR="00477FE4" w:rsidRDefault="00477FE4" w:rsidP="003F4352">
            <w:pPr>
              <w:pStyle w:val="TableParagraph"/>
              <w:spacing w:before="3" w:line="254" w:lineRule="exact"/>
              <w:ind w:left="319" w:right="317"/>
              <w:jc w:val="center"/>
              <w:rPr>
                <w:b/>
                <w:sz w:val="21"/>
              </w:rPr>
            </w:pPr>
            <w:r>
              <w:rPr>
                <w:b/>
                <w:color w:val="FFFFFF"/>
                <w:sz w:val="21"/>
              </w:rPr>
              <w:t>Met,</w:t>
            </w:r>
          </w:p>
          <w:p w14:paraId="6233FE1D" w14:textId="77777777" w:rsidR="00477FE4" w:rsidRDefault="00477FE4" w:rsidP="003F4352">
            <w:pPr>
              <w:pStyle w:val="TableParagraph"/>
              <w:ind w:left="674" w:right="659" w:firstLine="130"/>
              <w:rPr>
                <w:b/>
                <w:sz w:val="21"/>
              </w:rPr>
            </w:pPr>
            <w:r>
              <w:rPr>
                <w:b/>
                <w:color w:val="FFFFFF"/>
                <w:sz w:val="21"/>
              </w:rPr>
              <w:t>or Not Met &amp; Explanation</w:t>
            </w:r>
          </w:p>
        </w:tc>
      </w:tr>
      <w:tr w:rsidR="00477FE4" w14:paraId="5010D7A7" w14:textId="77777777" w:rsidTr="00FA1D62">
        <w:trPr>
          <w:trHeight w:val="1493"/>
        </w:trPr>
        <w:tc>
          <w:tcPr>
            <w:tcW w:w="2590" w:type="dxa"/>
          </w:tcPr>
          <w:p w14:paraId="7FEA8C57" w14:textId="2FD6534F" w:rsidR="00477FE4" w:rsidRDefault="00633122" w:rsidP="00FA1D62">
            <w:pPr>
              <w:pStyle w:val="TableParagraph"/>
              <w:ind w:left="130"/>
              <w:rPr>
                <w:rFonts w:ascii="Times New Roman"/>
                <w:sz w:val="20"/>
              </w:rPr>
            </w:pPr>
            <w:r w:rsidRPr="0076764E">
              <w:rPr>
                <w:rFonts w:ascii="Times New Roman"/>
                <w:noProof/>
                <w:sz w:val="20"/>
              </w:rPr>
              <w:t>Bleeding</w:t>
            </w:r>
            <w:r w:rsidR="00DF34EF">
              <w:rPr>
                <w:rFonts w:ascii="Times New Roman"/>
                <w:sz w:val="20"/>
              </w:rPr>
              <w:t xml:space="preserve"> related</w:t>
            </w:r>
            <w:r w:rsidR="00BA3C5C">
              <w:rPr>
                <w:rFonts w:ascii="Times New Roman"/>
                <w:sz w:val="20"/>
              </w:rPr>
              <w:t xml:space="preserve"> </w:t>
            </w:r>
            <w:r w:rsidR="00DF34EF">
              <w:rPr>
                <w:rFonts w:ascii="Times New Roman"/>
                <w:sz w:val="20"/>
              </w:rPr>
              <w:t xml:space="preserve">to </w:t>
            </w:r>
            <w:r w:rsidR="00BA3C5C">
              <w:rPr>
                <w:rFonts w:ascii="Times New Roman"/>
                <w:sz w:val="20"/>
              </w:rPr>
              <w:t>postpartum complications and surgical incision</w:t>
            </w:r>
            <w:r w:rsidR="000672D0">
              <w:rPr>
                <w:rFonts w:ascii="Times New Roman"/>
                <w:sz w:val="20"/>
              </w:rPr>
              <w:t xml:space="preserve"> evidenced by blo</w:t>
            </w:r>
            <w:r w:rsidR="00DF34EF">
              <w:rPr>
                <w:rFonts w:ascii="Times New Roman"/>
                <w:sz w:val="20"/>
              </w:rPr>
              <w:t xml:space="preserve">od on incision site dressing and </w:t>
            </w:r>
            <w:r w:rsidR="000672D0">
              <w:rPr>
                <w:rFonts w:ascii="Times New Roman"/>
                <w:sz w:val="20"/>
              </w:rPr>
              <w:t>patient</w:t>
            </w:r>
            <w:r w:rsidR="000672D0">
              <w:rPr>
                <w:rFonts w:ascii="Times New Roman"/>
                <w:sz w:val="20"/>
              </w:rPr>
              <w:t>’</w:t>
            </w:r>
            <w:r w:rsidR="000672D0">
              <w:rPr>
                <w:rFonts w:ascii="Times New Roman"/>
                <w:sz w:val="20"/>
              </w:rPr>
              <w:t>s c</w:t>
            </w:r>
            <w:r w:rsidR="00313E84">
              <w:rPr>
                <w:rFonts w:ascii="Times New Roman"/>
                <w:sz w:val="20"/>
              </w:rPr>
              <w:t>lothes/hospital gown.</w:t>
            </w:r>
          </w:p>
        </w:tc>
        <w:tc>
          <w:tcPr>
            <w:tcW w:w="2590" w:type="dxa"/>
          </w:tcPr>
          <w:p w14:paraId="6416EF19" w14:textId="50444104" w:rsidR="00477FE4" w:rsidRDefault="00B36B11" w:rsidP="00FA1D62">
            <w:pPr>
              <w:pStyle w:val="TableParagraph"/>
              <w:ind w:left="151"/>
              <w:rPr>
                <w:rFonts w:ascii="Times New Roman"/>
                <w:sz w:val="20"/>
              </w:rPr>
            </w:pPr>
            <w:r>
              <w:rPr>
                <w:rFonts w:ascii="Times New Roman"/>
                <w:sz w:val="20"/>
              </w:rPr>
              <w:t>To minimize</w:t>
            </w:r>
            <w:r w:rsidR="00F240D7">
              <w:rPr>
                <w:rFonts w:ascii="Times New Roman"/>
                <w:sz w:val="20"/>
              </w:rPr>
              <w:t>/stop</w:t>
            </w:r>
            <w:r>
              <w:rPr>
                <w:rFonts w:ascii="Times New Roman"/>
                <w:sz w:val="20"/>
              </w:rPr>
              <w:t xml:space="preserve"> </w:t>
            </w:r>
            <w:r w:rsidR="00634752">
              <w:rPr>
                <w:rFonts w:ascii="Times New Roman"/>
                <w:sz w:val="20"/>
              </w:rPr>
              <w:t>bleeding before the end of the shift by determining its cause and taking the necessary corrective measures.</w:t>
            </w:r>
          </w:p>
        </w:tc>
        <w:tc>
          <w:tcPr>
            <w:tcW w:w="2592" w:type="dxa"/>
          </w:tcPr>
          <w:p w14:paraId="4B5B85B3" w14:textId="479AEC0B" w:rsidR="00477FE4" w:rsidRDefault="00FC49EB" w:rsidP="00FA1D62">
            <w:pPr>
              <w:pStyle w:val="TableParagraph"/>
              <w:numPr>
                <w:ilvl w:val="0"/>
                <w:numId w:val="8"/>
              </w:numPr>
              <w:ind w:left="352" w:right="77" w:hanging="180"/>
              <w:rPr>
                <w:rFonts w:ascii="Times New Roman"/>
                <w:sz w:val="20"/>
              </w:rPr>
            </w:pPr>
            <w:r>
              <w:rPr>
                <w:rFonts w:ascii="Times New Roman"/>
                <w:sz w:val="20"/>
              </w:rPr>
              <w:t>Assess</w:t>
            </w:r>
            <w:r w:rsidR="00313E84">
              <w:rPr>
                <w:rFonts w:ascii="Times New Roman"/>
                <w:sz w:val="20"/>
              </w:rPr>
              <w:t xml:space="preserve"> collected patient information</w:t>
            </w:r>
            <w:r w:rsidR="00F540BC">
              <w:rPr>
                <w:rFonts w:ascii="Times New Roman"/>
                <w:sz w:val="20"/>
              </w:rPr>
              <w:t xml:space="preserve">, </w:t>
            </w:r>
            <w:r w:rsidR="00EE6C5D">
              <w:rPr>
                <w:rFonts w:ascii="Times New Roman"/>
                <w:sz w:val="20"/>
              </w:rPr>
              <w:t>including their medical history,</w:t>
            </w:r>
            <w:r w:rsidR="00313E84">
              <w:rPr>
                <w:rFonts w:ascii="Times New Roman"/>
                <w:sz w:val="20"/>
              </w:rPr>
              <w:t xml:space="preserve"> to determine the cause of bleeding.</w:t>
            </w:r>
          </w:p>
          <w:p w14:paraId="734B973C" w14:textId="5DFB293B" w:rsidR="00E435F9" w:rsidRDefault="00E435F9" w:rsidP="00FA1D62">
            <w:pPr>
              <w:pStyle w:val="TableParagraph"/>
              <w:numPr>
                <w:ilvl w:val="0"/>
                <w:numId w:val="8"/>
              </w:numPr>
              <w:ind w:left="352" w:right="77" w:hanging="180"/>
              <w:rPr>
                <w:rFonts w:ascii="Times New Roman"/>
                <w:sz w:val="20"/>
              </w:rPr>
            </w:pPr>
            <w:r>
              <w:rPr>
                <w:rFonts w:ascii="Times New Roman"/>
                <w:sz w:val="20"/>
              </w:rPr>
              <w:t xml:space="preserve">Take the relevant measures to stop bleeding based on the findings of </w:t>
            </w:r>
            <w:r w:rsidR="00B70419" w:rsidRPr="0076764E">
              <w:rPr>
                <w:rFonts w:ascii="Times New Roman"/>
                <w:noProof/>
                <w:sz w:val="20"/>
              </w:rPr>
              <w:t>assessment</w:t>
            </w:r>
            <w:r w:rsidR="00B70419">
              <w:rPr>
                <w:rFonts w:ascii="Times New Roman"/>
                <w:sz w:val="20"/>
              </w:rPr>
              <w:t xml:space="preserve"> of patient information.</w:t>
            </w:r>
            <w:r w:rsidR="002D7D86">
              <w:rPr>
                <w:rFonts w:ascii="Times New Roman"/>
                <w:sz w:val="20"/>
              </w:rPr>
              <w:t xml:space="preserve"> </w:t>
            </w:r>
            <w:r w:rsidR="005736CF">
              <w:rPr>
                <w:rFonts w:ascii="Times New Roman"/>
                <w:sz w:val="20"/>
              </w:rPr>
              <w:t xml:space="preserve">Since there </w:t>
            </w:r>
            <w:r w:rsidR="005736CF" w:rsidRPr="0076764E">
              <w:rPr>
                <w:rFonts w:ascii="Times New Roman"/>
                <w:noProof/>
                <w:sz w:val="20"/>
              </w:rPr>
              <w:t>were</w:t>
            </w:r>
            <w:r w:rsidR="005736CF">
              <w:rPr>
                <w:rFonts w:ascii="Times New Roman"/>
                <w:sz w:val="20"/>
              </w:rPr>
              <w:t xml:space="preserve"> no major</w:t>
            </w:r>
            <w:r w:rsidR="00E17FD4">
              <w:rPr>
                <w:rFonts w:ascii="Times New Roman"/>
                <w:sz w:val="20"/>
              </w:rPr>
              <w:t xml:space="preserve"> health based potential causes of bleeding request that patient </w:t>
            </w:r>
            <w:r w:rsidR="00E17FD4" w:rsidRPr="0076764E">
              <w:rPr>
                <w:rFonts w:ascii="Times New Roman"/>
                <w:noProof/>
                <w:sz w:val="20"/>
              </w:rPr>
              <w:t>minimize</w:t>
            </w:r>
            <w:r w:rsidR="0076764E">
              <w:rPr>
                <w:rFonts w:ascii="Times New Roman"/>
                <w:noProof/>
                <w:sz w:val="20"/>
              </w:rPr>
              <w:t>s</w:t>
            </w:r>
            <w:r w:rsidR="00E17FD4">
              <w:rPr>
                <w:rFonts w:ascii="Times New Roman"/>
                <w:sz w:val="20"/>
              </w:rPr>
              <w:t xml:space="preserve"> their movement to reduce strain on incision site.</w:t>
            </w:r>
          </w:p>
          <w:p w14:paraId="72FC51F4" w14:textId="384453E2" w:rsidR="00313E84" w:rsidRDefault="00313E84" w:rsidP="00FA1D62">
            <w:pPr>
              <w:pStyle w:val="TableParagraph"/>
              <w:numPr>
                <w:ilvl w:val="0"/>
                <w:numId w:val="8"/>
              </w:numPr>
              <w:ind w:left="352" w:right="77" w:hanging="180"/>
              <w:rPr>
                <w:rFonts w:ascii="Times New Roman"/>
                <w:sz w:val="20"/>
              </w:rPr>
            </w:pPr>
            <w:r>
              <w:rPr>
                <w:rFonts w:ascii="Times New Roman"/>
                <w:sz w:val="20"/>
              </w:rPr>
              <w:t>Check incision site dressing and patent</w:t>
            </w:r>
            <w:r>
              <w:rPr>
                <w:rFonts w:ascii="Times New Roman"/>
                <w:sz w:val="20"/>
              </w:rPr>
              <w:t>’</w:t>
            </w:r>
            <w:r>
              <w:rPr>
                <w:rFonts w:ascii="Times New Roman"/>
                <w:sz w:val="20"/>
              </w:rPr>
              <w:t>s clothing for blood stains</w:t>
            </w:r>
            <w:r w:rsidR="00CD276A">
              <w:rPr>
                <w:rFonts w:ascii="Times New Roman"/>
                <w:sz w:val="20"/>
              </w:rPr>
              <w:t xml:space="preserve"> every half h</w:t>
            </w:r>
            <w:r w:rsidR="00E435F9">
              <w:rPr>
                <w:rFonts w:ascii="Times New Roman"/>
                <w:sz w:val="20"/>
              </w:rPr>
              <w:t>our.</w:t>
            </w:r>
          </w:p>
          <w:p w14:paraId="5EDF77E8" w14:textId="09AD0471" w:rsidR="008E3163" w:rsidRDefault="00DE37CE" w:rsidP="00FA1D62">
            <w:pPr>
              <w:pStyle w:val="TableParagraph"/>
              <w:numPr>
                <w:ilvl w:val="0"/>
                <w:numId w:val="8"/>
              </w:numPr>
              <w:ind w:left="352" w:right="77" w:hanging="180"/>
              <w:rPr>
                <w:rFonts w:ascii="Times New Roman"/>
                <w:sz w:val="20"/>
              </w:rPr>
            </w:pPr>
            <w:r>
              <w:rPr>
                <w:rFonts w:ascii="Times New Roman"/>
                <w:sz w:val="20"/>
              </w:rPr>
              <w:t>Explain to the patient why the wound was bleeding and expound on the measures they can take to stop the</w:t>
            </w:r>
            <w:r w:rsidR="00A51FEF">
              <w:rPr>
                <w:rFonts w:ascii="Times New Roman"/>
                <w:sz w:val="20"/>
              </w:rPr>
              <w:t xml:space="preserve"> </w:t>
            </w:r>
            <w:r>
              <w:rPr>
                <w:rFonts w:ascii="Times New Roman"/>
                <w:sz w:val="20"/>
              </w:rPr>
              <w:t>same.</w:t>
            </w:r>
          </w:p>
        </w:tc>
        <w:tc>
          <w:tcPr>
            <w:tcW w:w="2590" w:type="dxa"/>
          </w:tcPr>
          <w:p w14:paraId="6F2BAA86" w14:textId="77777777" w:rsidR="00477FE4" w:rsidRDefault="00867D31" w:rsidP="00FA1D62">
            <w:pPr>
              <w:pStyle w:val="TableParagraph"/>
              <w:numPr>
                <w:ilvl w:val="0"/>
                <w:numId w:val="9"/>
              </w:numPr>
              <w:ind w:left="373" w:right="56" w:hanging="180"/>
              <w:rPr>
                <w:rFonts w:ascii="Times New Roman"/>
                <w:sz w:val="20"/>
              </w:rPr>
            </w:pPr>
            <w:r>
              <w:rPr>
                <w:rFonts w:ascii="Times New Roman"/>
                <w:sz w:val="20"/>
              </w:rPr>
              <w:t>Patient information is key in determining the cause of current complications</w:t>
            </w:r>
            <w:r w:rsidR="00447292">
              <w:rPr>
                <w:rFonts w:ascii="Times New Roman"/>
                <w:sz w:val="20"/>
              </w:rPr>
              <w:t xml:space="preserve"> as the practitioner</w:t>
            </w:r>
            <w:r w:rsidR="00F34483">
              <w:rPr>
                <w:rFonts w:ascii="Times New Roman"/>
                <w:sz w:val="20"/>
              </w:rPr>
              <w:t xml:space="preserve"> can</w:t>
            </w:r>
            <w:r w:rsidR="00037A44">
              <w:rPr>
                <w:rFonts w:ascii="Times New Roman"/>
                <w:sz w:val="20"/>
              </w:rPr>
              <w:t xml:space="preserve"> predict </w:t>
            </w:r>
            <w:r w:rsidR="00FA29D8">
              <w:rPr>
                <w:rFonts w:ascii="Times New Roman"/>
                <w:sz w:val="20"/>
              </w:rPr>
              <w:t>current patient trends</w:t>
            </w:r>
            <w:r w:rsidR="00823189">
              <w:rPr>
                <w:rFonts w:ascii="Times New Roman"/>
                <w:sz w:val="20"/>
              </w:rPr>
              <w:t xml:space="preserve"> based on past one</w:t>
            </w:r>
            <w:r w:rsidR="00640DB8">
              <w:rPr>
                <w:rFonts w:ascii="Times New Roman"/>
                <w:sz w:val="20"/>
              </w:rPr>
              <w:t>s</w:t>
            </w:r>
            <w:r w:rsidR="00D76172">
              <w:rPr>
                <w:rFonts w:ascii="Times New Roman"/>
                <w:sz w:val="20"/>
              </w:rPr>
              <w:t xml:space="preserve"> (Yoon et al.,</w:t>
            </w:r>
            <w:r w:rsidR="00A51FEF">
              <w:rPr>
                <w:rFonts w:ascii="Times New Roman"/>
                <w:sz w:val="20"/>
              </w:rPr>
              <w:t xml:space="preserve"> 2002)</w:t>
            </w:r>
            <w:r w:rsidR="00823189">
              <w:rPr>
                <w:rFonts w:ascii="Times New Roman"/>
                <w:sz w:val="20"/>
              </w:rPr>
              <w:t>.</w:t>
            </w:r>
          </w:p>
          <w:p w14:paraId="56329F0A" w14:textId="1F4770C0" w:rsidR="002D1087" w:rsidRDefault="003753C1" w:rsidP="00FA1D62">
            <w:pPr>
              <w:pStyle w:val="TableParagraph"/>
              <w:numPr>
                <w:ilvl w:val="0"/>
                <w:numId w:val="9"/>
              </w:numPr>
              <w:ind w:left="373" w:right="56" w:hanging="180"/>
              <w:rPr>
                <w:rFonts w:ascii="Times New Roman"/>
                <w:sz w:val="20"/>
              </w:rPr>
            </w:pPr>
            <w:r>
              <w:rPr>
                <w:rFonts w:ascii="Times New Roman"/>
                <w:sz w:val="20"/>
              </w:rPr>
              <w:t>A patient can only be treated after the medical practitioner has determined the cause of their ailment.</w:t>
            </w:r>
            <w:r w:rsidR="0093155C">
              <w:rPr>
                <w:rFonts w:ascii="Times New Roman"/>
                <w:sz w:val="20"/>
              </w:rPr>
              <w:t xml:space="preserve"> Administration of the wrong type of </w:t>
            </w:r>
            <w:r w:rsidR="00E17FD4">
              <w:rPr>
                <w:rFonts w:ascii="Times New Roman"/>
                <w:sz w:val="20"/>
              </w:rPr>
              <w:t>treatment</w:t>
            </w:r>
            <w:r w:rsidR="0093155C">
              <w:rPr>
                <w:rFonts w:ascii="Times New Roman"/>
                <w:sz w:val="20"/>
              </w:rPr>
              <w:t xml:space="preserve"> is likely to further complicate the patient</w:t>
            </w:r>
            <w:r w:rsidR="0093155C">
              <w:rPr>
                <w:rFonts w:ascii="Times New Roman"/>
                <w:sz w:val="20"/>
              </w:rPr>
              <w:t>’</w:t>
            </w:r>
            <w:r w:rsidR="0093155C">
              <w:rPr>
                <w:rFonts w:ascii="Times New Roman"/>
                <w:sz w:val="20"/>
              </w:rPr>
              <w:t xml:space="preserve">s condition, putting their </w:t>
            </w:r>
            <w:r w:rsidR="0093155C" w:rsidRPr="0076764E">
              <w:rPr>
                <w:rFonts w:ascii="Times New Roman"/>
                <w:noProof/>
                <w:sz w:val="20"/>
              </w:rPr>
              <w:t>life</w:t>
            </w:r>
            <w:r w:rsidR="0093155C">
              <w:rPr>
                <w:rFonts w:ascii="Times New Roman"/>
                <w:sz w:val="20"/>
              </w:rPr>
              <w:t xml:space="preserve"> in danger or causing their demise</w:t>
            </w:r>
            <w:r w:rsidR="00343CD2">
              <w:rPr>
                <w:rFonts w:ascii="Times New Roman"/>
                <w:sz w:val="20"/>
              </w:rPr>
              <w:t xml:space="preserve"> (Hanoch et al., 2011)</w:t>
            </w:r>
            <w:r w:rsidR="0093155C">
              <w:rPr>
                <w:rFonts w:ascii="Times New Roman"/>
                <w:sz w:val="20"/>
              </w:rPr>
              <w:t>.</w:t>
            </w:r>
          </w:p>
          <w:p w14:paraId="2BCA3A0E" w14:textId="77777777" w:rsidR="00177393" w:rsidRDefault="0073018F" w:rsidP="00FA1D62">
            <w:pPr>
              <w:pStyle w:val="TableParagraph"/>
              <w:numPr>
                <w:ilvl w:val="0"/>
                <w:numId w:val="9"/>
              </w:numPr>
              <w:ind w:left="373" w:right="56" w:hanging="180"/>
              <w:rPr>
                <w:rFonts w:ascii="Times New Roman"/>
                <w:sz w:val="20"/>
              </w:rPr>
            </w:pPr>
            <w:r>
              <w:rPr>
                <w:rFonts w:ascii="Times New Roman"/>
                <w:sz w:val="20"/>
              </w:rPr>
              <w:t xml:space="preserve">Checking for blood stains on the incision </w:t>
            </w:r>
            <w:r w:rsidR="000A1614">
              <w:rPr>
                <w:rFonts w:ascii="Times New Roman"/>
                <w:sz w:val="20"/>
              </w:rPr>
              <w:t xml:space="preserve">site dressing </w:t>
            </w:r>
            <w:r w:rsidR="00B27DE1">
              <w:rPr>
                <w:rFonts w:ascii="Times New Roman"/>
                <w:sz w:val="20"/>
              </w:rPr>
              <w:t>and patient</w:t>
            </w:r>
            <w:r w:rsidR="00B27DE1">
              <w:rPr>
                <w:rFonts w:ascii="Times New Roman"/>
                <w:sz w:val="20"/>
              </w:rPr>
              <w:t>’</w:t>
            </w:r>
            <w:r w:rsidR="00B27DE1">
              <w:rPr>
                <w:rFonts w:ascii="Times New Roman"/>
                <w:sz w:val="20"/>
              </w:rPr>
              <w:t xml:space="preserve">s clothing </w:t>
            </w:r>
            <w:r w:rsidR="000156D4">
              <w:rPr>
                <w:rFonts w:ascii="Times New Roman"/>
                <w:sz w:val="20"/>
              </w:rPr>
              <w:t xml:space="preserve">allows the practitioner to monitor </w:t>
            </w:r>
            <w:r w:rsidR="00C80E79">
              <w:rPr>
                <w:rFonts w:ascii="Times New Roman"/>
                <w:sz w:val="20"/>
              </w:rPr>
              <w:t>the effectiveness of the treatment</w:t>
            </w:r>
            <w:r w:rsidR="00BA2B5B">
              <w:rPr>
                <w:rFonts w:ascii="Times New Roman"/>
                <w:sz w:val="20"/>
              </w:rPr>
              <w:t xml:space="preserve">. </w:t>
            </w:r>
            <w:r w:rsidR="00894449">
              <w:rPr>
                <w:rFonts w:ascii="Times New Roman"/>
                <w:sz w:val="20"/>
              </w:rPr>
              <w:t>Depending</w:t>
            </w:r>
            <w:r w:rsidR="00BA2B5B">
              <w:rPr>
                <w:rFonts w:ascii="Times New Roman"/>
                <w:sz w:val="20"/>
              </w:rPr>
              <w:t xml:space="preserve"> on the results obtained they can determine whether to continue treatment or change altogether</w:t>
            </w:r>
            <w:r w:rsidR="002F2892">
              <w:rPr>
                <w:rFonts w:ascii="Times New Roman"/>
                <w:sz w:val="20"/>
              </w:rPr>
              <w:t xml:space="preserve"> (Zhang et al., </w:t>
            </w:r>
            <w:r w:rsidR="00A13F25">
              <w:rPr>
                <w:rFonts w:ascii="Times New Roman"/>
                <w:sz w:val="20"/>
              </w:rPr>
              <w:t>2015)</w:t>
            </w:r>
            <w:r w:rsidR="00894449">
              <w:rPr>
                <w:rFonts w:ascii="Times New Roman"/>
                <w:sz w:val="20"/>
              </w:rPr>
              <w:t>.</w:t>
            </w:r>
          </w:p>
          <w:p w14:paraId="3E07F9B7" w14:textId="55B9C96E" w:rsidR="0050687E" w:rsidRDefault="00814722" w:rsidP="00FA1D62">
            <w:pPr>
              <w:pStyle w:val="TableParagraph"/>
              <w:numPr>
                <w:ilvl w:val="0"/>
                <w:numId w:val="9"/>
              </w:numPr>
              <w:ind w:left="373" w:right="56" w:hanging="180"/>
              <w:rPr>
                <w:rFonts w:ascii="Times New Roman"/>
                <w:sz w:val="20"/>
              </w:rPr>
            </w:pPr>
            <w:r>
              <w:rPr>
                <w:rFonts w:ascii="Times New Roman"/>
                <w:sz w:val="20"/>
              </w:rPr>
              <w:t xml:space="preserve">It is important that the patient understands the reasons for the </w:t>
            </w:r>
            <w:r>
              <w:rPr>
                <w:rFonts w:ascii="Times New Roman"/>
                <w:sz w:val="20"/>
              </w:rPr>
              <w:lastRenderedPageBreak/>
              <w:t xml:space="preserve">complications experienced so that </w:t>
            </w:r>
            <w:r w:rsidR="00203EB9">
              <w:rPr>
                <w:rFonts w:ascii="Times New Roman"/>
                <w:sz w:val="20"/>
              </w:rPr>
              <w:t xml:space="preserve">when they are discharged they know how to care for </w:t>
            </w:r>
            <w:r w:rsidR="00950B20">
              <w:rPr>
                <w:rFonts w:ascii="Times New Roman"/>
                <w:sz w:val="20"/>
              </w:rPr>
              <w:t>the wou</w:t>
            </w:r>
            <w:r w:rsidR="00384674">
              <w:rPr>
                <w:rFonts w:ascii="Times New Roman"/>
                <w:sz w:val="20"/>
              </w:rPr>
              <w:t>n</w:t>
            </w:r>
            <w:r w:rsidR="00950B20">
              <w:rPr>
                <w:rFonts w:ascii="Times New Roman"/>
                <w:sz w:val="20"/>
              </w:rPr>
              <w:t>d to prevent similar complications</w:t>
            </w:r>
            <w:r w:rsidR="00E9058E">
              <w:rPr>
                <w:rFonts w:ascii="Times New Roman"/>
                <w:sz w:val="20"/>
              </w:rPr>
              <w:t xml:space="preserve"> </w:t>
            </w:r>
            <w:r w:rsidR="00E9058E" w:rsidRPr="00E9058E">
              <w:rPr>
                <w:rFonts w:ascii="Times New Roman"/>
                <w:sz w:val="20"/>
              </w:rPr>
              <w:t>(Makaryus &amp; Friedman, 2005)</w:t>
            </w:r>
            <w:r w:rsidR="00E9058E">
              <w:rPr>
                <w:rFonts w:ascii="Times New Roman"/>
                <w:sz w:val="20"/>
              </w:rPr>
              <w:t>.</w:t>
            </w:r>
          </w:p>
        </w:tc>
        <w:tc>
          <w:tcPr>
            <w:tcW w:w="2590" w:type="dxa"/>
          </w:tcPr>
          <w:p w14:paraId="5303B3AD" w14:textId="3117C755" w:rsidR="00477FE4" w:rsidRDefault="00FA1D62" w:rsidP="00FA1D62">
            <w:pPr>
              <w:pStyle w:val="TableParagraph"/>
              <w:ind w:left="110"/>
              <w:rPr>
                <w:rFonts w:ascii="Times New Roman"/>
                <w:sz w:val="20"/>
              </w:rPr>
            </w:pPr>
            <w:r>
              <w:rPr>
                <w:rFonts w:ascii="Times New Roman"/>
                <w:sz w:val="20"/>
              </w:rPr>
              <w:lastRenderedPageBreak/>
              <w:t>Goal met.</w:t>
            </w:r>
            <w:r w:rsidR="00C93BE2">
              <w:rPr>
                <w:rFonts w:ascii="Times New Roman"/>
                <w:sz w:val="20"/>
              </w:rPr>
              <w:t xml:space="preserve"> </w:t>
            </w:r>
            <w:r w:rsidR="00C93BE2" w:rsidRPr="0076764E">
              <w:rPr>
                <w:rFonts w:ascii="Times New Roman"/>
                <w:noProof/>
                <w:sz w:val="20"/>
              </w:rPr>
              <w:t xml:space="preserve">Bleeding </w:t>
            </w:r>
            <w:r w:rsidR="0076764E">
              <w:rPr>
                <w:rFonts w:ascii="Times New Roman"/>
                <w:noProof/>
                <w:sz w:val="20"/>
              </w:rPr>
              <w:t>from</w:t>
            </w:r>
            <w:r w:rsidR="00C93BE2">
              <w:rPr>
                <w:rFonts w:ascii="Times New Roman"/>
                <w:sz w:val="20"/>
              </w:rPr>
              <w:t xml:space="preserve"> the incision site had completely stopped by the end of the shift.</w:t>
            </w:r>
          </w:p>
        </w:tc>
      </w:tr>
      <w:tr w:rsidR="00FA1D62" w14:paraId="1489CFB2" w14:textId="77777777" w:rsidTr="00DF34EF">
        <w:trPr>
          <w:trHeight w:val="1683"/>
        </w:trPr>
        <w:tc>
          <w:tcPr>
            <w:tcW w:w="2590" w:type="dxa"/>
          </w:tcPr>
          <w:p w14:paraId="5CF6EE80" w14:textId="4799BFE7" w:rsidR="00FA1D62" w:rsidRPr="0076764E" w:rsidRDefault="00FA1D62" w:rsidP="00FA1D62">
            <w:pPr>
              <w:pStyle w:val="TableParagraph"/>
              <w:ind w:left="130" w:right="29"/>
              <w:rPr>
                <w:rFonts w:ascii="Times New Roman"/>
                <w:noProof/>
                <w:sz w:val="20"/>
              </w:rPr>
            </w:pPr>
            <w:r>
              <w:rPr>
                <w:rFonts w:ascii="Times New Roman"/>
                <w:sz w:val="20"/>
              </w:rPr>
              <w:lastRenderedPageBreak/>
              <w:t xml:space="preserve">Acute pain on incision site caused by </w:t>
            </w:r>
            <w:r w:rsidRPr="002D6DFD">
              <w:rPr>
                <w:rFonts w:ascii="Times New Roman"/>
                <w:noProof/>
                <w:sz w:val="20"/>
              </w:rPr>
              <w:t>collection</w:t>
            </w:r>
            <w:r>
              <w:rPr>
                <w:rFonts w:ascii="Times New Roman"/>
                <w:sz w:val="20"/>
              </w:rPr>
              <w:t xml:space="preserve"> of fluid below the skin evidenced by patient</w:t>
            </w:r>
            <w:r>
              <w:rPr>
                <w:rFonts w:ascii="Times New Roman"/>
                <w:sz w:val="20"/>
              </w:rPr>
              <w:t>’</w:t>
            </w:r>
            <w:r>
              <w:rPr>
                <w:rFonts w:ascii="Times New Roman"/>
                <w:sz w:val="20"/>
              </w:rPr>
              <w:t xml:space="preserve">s statement that she </w:t>
            </w:r>
            <w:r w:rsidR="00DF34EF">
              <w:rPr>
                <w:rFonts w:ascii="Times New Roman"/>
                <w:sz w:val="20"/>
              </w:rPr>
              <w:t>was experiencing pain level of 7</w:t>
            </w:r>
            <w:r>
              <w:rPr>
                <w:rFonts w:ascii="Times New Roman"/>
                <w:sz w:val="20"/>
              </w:rPr>
              <w:t>/10.</w:t>
            </w:r>
          </w:p>
        </w:tc>
        <w:tc>
          <w:tcPr>
            <w:tcW w:w="2590" w:type="dxa"/>
          </w:tcPr>
          <w:p w14:paraId="08289C64" w14:textId="6ABC6FCF" w:rsidR="00FA1D62" w:rsidRDefault="00FA1D62" w:rsidP="00FA1D62">
            <w:pPr>
              <w:pStyle w:val="TableParagraph"/>
              <w:ind w:left="151"/>
              <w:rPr>
                <w:rFonts w:ascii="Times New Roman"/>
                <w:sz w:val="20"/>
              </w:rPr>
            </w:pPr>
            <w:r>
              <w:rPr>
                <w:rFonts w:ascii="Times New Roman"/>
                <w:sz w:val="20"/>
              </w:rPr>
              <w:t xml:space="preserve">To decrease the pain level to at least level 2 by the end of the shift through the </w:t>
            </w:r>
            <w:r w:rsidRPr="002D6DFD">
              <w:rPr>
                <w:rFonts w:ascii="Times New Roman"/>
                <w:noProof/>
                <w:sz w:val="20"/>
              </w:rPr>
              <w:t>application</w:t>
            </w:r>
            <w:r>
              <w:rPr>
                <w:rFonts w:ascii="Times New Roman"/>
                <w:sz w:val="20"/>
              </w:rPr>
              <w:t xml:space="preserve"> of the right procedure to drain the fluid.</w:t>
            </w:r>
          </w:p>
        </w:tc>
        <w:tc>
          <w:tcPr>
            <w:tcW w:w="2592" w:type="dxa"/>
          </w:tcPr>
          <w:p w14:paraId="06630808" w14:textId="77777777" w:rsidR="00FA1D62" w:rsidRDefault="00FA1D62" w:rsidP="00FA1D62">
            <w:pPr>
              <w:pStyle w:val="TableParagraph"/>
              <w:numPr>
                <w:ilvl w:val="0"/>
                <w:numId w:val="12"/>
              </w:numPr>
              <w:ind w:left="352" w:right="77" w:hanging="180"/>
              <w:rPr>
                <w:rFonts w:ascii="Times New Roman"/>
                <w:sz w:val="20"/>
              </w:rPr>
            </w:pPr>
            <w:r>
              <w:rPr>
                <w:rFonts w:ascii="Times New Roman"/>
                <w:sz w:val="20"/>
              </w:rPr>
              <w:t>Examine the incision site to ascertain that fluid accumulation below the skin is the cause of pain and not an infection.</w:t>
            </w:r>
          </w:p>
          <w:p w14:paraId="2037CF49" w14:textId="77777777" w:rsidR="00FA1D62" w:rsidRDefault="00FA1D62" w:rsidP="00FA1D62">
            <w:pPr>
              <w:pStyle w:val="TableParagraph"/>
              <w:numPr>
                <w:ilvl w:val="0"/>
                <w:numId w:val="12"/>
              </w:numPr>
              <w:ind w:left="352" w:right="77" w:hanging="180"/>
              <w:rPr>
                <w:rFonts w:ascii="Times New Roman"/>
                <w:sz w:val="20"/>
              </w:rPr>
            </w:pPr>
            <w:r w:rsidRPr="002D6DFD">
              <w:rPr>
                <w:rFonts w:ascii="Times New Roman"/>
                <w:noProof/>
                <w:sz w:val="20"/>
              </w:rPr>
              <w:t>Further</w:t>
            </w:r>
            <w:r>
              <w:rPr>
                <w:rFonts w:ascii="Times New Roman"/>
                <w:sz w:val="20"/>
              </w:rPr>
              <w:t xml:space="preserve"> examine the incision site to determine whether the cause of the pain is a seroma or hematoma.</w:t>
            </w:r>
          </w:p>
          <w:p w14:paraId="1817D5B9" w14:textId="77777777" w:rsidR="00FA1D62" w:rsidRDefault="00FA1D62" w:rsidP="00FA1D62">
            <w:pPr>
              <w:pStyle w:val="TableParagraph"/>
              <w:numPr>
                <w:ilvl w:val="0"/>
                <w:numId w:val="12"/>
              </w:numPr>
              <w:ind w:left="352" w:right="77" w:hanging="180"/>
              <w:rPr>
                <w:rFonts w:ascii="Times New Roman"/>
                <w:sz w:val="20"/>
              </w:rPr>
            </w:pPr>
            <w:r>
              <w:rPr>
                <w:rFonts w:ascii="Times New Roman"/>
                <w:sz w:val="20"/>
              </w:rPr>
              <w:t>Alert the surgeon that performed the surgery on the findings for them to drain the fluid and ease the patient</w:t>
            </w:r>
            <w:r>
              <w:rPr>
                <w:rFonts w:ascii="Times New Roman"/>
                <w:sz w:val="20"/>
              </w:rPr>
              <w:t>’</w:t>
            </w:r>
            <w:r>
              <w:rPr>
                <w:rFonts w:ascii="Times New Roman"/>
                <w:sz w:val="20"/>
              </w:rPr>
              <w:t>s pain.</w:t>
            </w:r>
          </w:p>
          <w:p w14:paraId="19044D6C" w14:textId="656EE881" w:rsidR="00FA1D62" w:rsidRDefault="00FA1D62" w:rsidP="00FA1D62">
            <w:pPr>
              <w:pStyle w:val="TableParagraph"/>
              <w:numPr>
                <w:ilvl w:val="0"/>
                <w:numId w:val="12"/>
              </w:numPr>
              <w:ind w:left="352" w:right="77" w:hanging="180"/>
              <w:rPr>
                <w:rFonts w:ascii="Times New Roman"/>
                <w:sz w:val="20"/>
              </w:rPr>
            </w:pPr>
            <w:r>
              <w:rPr>
                <w:rFonts w:ascii="Times New Roman"/>
                <w:sz w:val="20"/>
              </w:rPr>
              <w:t xml:space="preserve">Explain to the patient why the fluid had accumulated and </w:t>
            </w:r>
            <w:r w:rsidRPr="002D6DFD">
              <w:rPr>
                <w:rFonts w:ascii="Times New Roman"/>
                <w:noProof/>
                <w:sz w:val="20"/>
              </w:rPr>
              <w:t>alert</w:t>
            </w:r>
            <w:r>
              <w:rPr>
                <w:rFonts w:ascii="Times New Roman"/>
                <w:sz w:val="20"/>
              </w:rPr>
              <w:t xml:space="preserve"> </w:t>
            </w:r>
            <w:r w:rsidRPr="002D6DFD">
              <w:rPr>
                <w:rFonts w:ascii="Times New Roman"/>
                <w:noProof/>
                <w:sz w:val="20"/>
              </w:rPr>
              <w:t xml:space="preserve">them </w:t>
            </w:r>
            <w:r>
              <w:rPr>
                <w:rFonts w:ascii="Times New Roman"/>
                <w:noProof/>
                <w:sz w:val="20"/>
              </w:rPr>
              <w:t>to</w:t>
            </w:r>
            <w:r>
              <w:rPr>
                <w:rFonts w:ascii="Times New Roman"/>
                <w:sz w:val="20"/>
              </w:rPr>
              <w:t xml:space="preserve"> any other such complications they may expect and what they could do mitigate them.</w:t>
            </w:r>
          </w:p>
        </w:tc>
        <w:tc>
          <w:tcPr>
            <w:tcW w:w="2590" w:type="dxa"/>
          </w:tcPr>
          <w:p w14:paraId="30925D7A" w14:textId="77777777" w:rsidR="00FA1D62" w:rsidRDefault="00FA1D62" w:rsidP="00FA1D62">
            <w:pPr>
              <w:pStyle w:val="TableParagraph"/>
              <w:numPr>
                <w:ilvl w:val="0"/>
                <w:numId w:val="14"/>
              </w:numPr>
              <w:ind w:left="373" w:right="56" w:hanging="180"/>
              <w:rPr>
                <w:rFonts w:ascii="Times New Roman"/>
                <w:sz w:val="20"/>
              </w:rPr>
            </w:pPr>
            <w:r>
              <w:rPr>
                <w:rFonts w:ascii="Times New Roman"/>
                <w:sz w:val="20"/>
              </w:rPr>
              <w:t xml:space="preserve">Pain on the incision site may be caused by either fluid accumulation or an infection. Before beginning treatment, it is essential to determine the real cause so that treatment administered can be effective </w:t>
            </w:r>
            <w:r w:rsidRPr="00B259E2">
              <w:rPr>
                <w:rFonts w:ascii="Times New Roman"/>
                <w:sz w:val="20"/>
              </w:rPr>
              <w:t>(Hanoch et al., 2011)</w:t>
            </w:r>
            <w:r>
              <w:rPr>
                <w:rFonts w:ascii="Times New Roman"/>
                <w:sz w:val="20"/>
              </w:rPr>
              <w:t>.</w:t>
            </w:r>
          </w:p>
          <w:p w14:paraId="7A18E9BC" w14:textId="77777777" w:rsidR="00FA1D62" w:rsidRDefault="00FA1D62" w:rsidP="00FA1D62">
            <w:pPr>
              <w:pStyle w:val="TableParagraph"/>
              <w:numPr>
                <w:ilvl w:val="0"/>
                <w:numId w:val="14"/>
              </w:numPr>
              <w:ind w:left="373" w:right="56" w:hanging="180"/>
              <w:rPr>
                <w:rFonts w:ascii="Times New Roman"/>
                <w:sz w:val="20"/>
              </w:rPr>
            </w:pPr>
            <w:r>
              <w:rPr>
                <w:rFonts w:ascii="Times New Roman"/>
                <w:sz w:val="20"/>
              </w:rPr>
              <w:t xml:space="preserve">Seroma feels like a fluid that moves like a wave under the skin. </w:t>
            </w:r>
            <w:r>
              <w:rPr>
                <w:rFonts w:ascii="Times New Roman"/>
                <w:noProof/>
                <w:sz w:val="20"/>
              </w:rPr>
              <w:t>A h</w:t>
            </w:r>
            <w:r w:rsidRPr="002D6DFD">
              <w:rPr>
                <w:rFonts w:ascii="Times New Roman"/>
                <w:noProof/>
                <w:sz w:val="20"/>
              </w:rPr>
              <w:t>ematoma</w:t>
            </w:r>
            <w:r>
              <w:rPr>
                <w:rFonts w:ascii="Times New Roman"/>
                <w:sz w:val="20"/>
              </w:rPr>
              <w:t xml:space="preserve"> is a hard and painful swelling. Treatment of a seroma differs from the treatment of a hematoma (</w:t>
            </w:r>
            <w:r w:rsidRPr="00ED15F6">
              <w:rPr>
                <w:rFonts w:ascii="Times New Roman"/>
                <w:sz w:val="20"/>
              </w:rPr>
              <w:t>Kilpadi, D. V., &amp; Cunningham,</w:t>
            </w:r>
            <w:r>
              <w:rPr>
                <w:rFonts w:ascii="Times New Roman"/>
                <w:sz w:val="20"/>
              </w:rPr>
              <w:t xml:space="preserve"> 2011).</w:t>
            </w:r>
          </w:p>
          <w:p w14:paraId="28CBB806" w14:textId="77777777" w:rsidR="00FA1D62" w:rsidRDefault="00FA1D62" w:rsidP="00FA1D62">
            <w:pPr>
              <w:pStyle w:val="TableParagraph"/>
              <w:numPr>
                <w:ilvl w:val="0"/>
                <w:numId w:val="14"/>
              </w:numPr>
              <w:ind w:left="373" w:right="56" w:hanging="180"/>
              <w:rPr>
                <w:rFonts w:ascii="Times New Roman"/>
                <w:sz w:val="20"/>
              </w:rPr>
            </w:pPr>
            <w:r>
              <w:rPr>
                <w:rFonts w:ascii="Times New Roman"/>
                <w:sz w:val="20"/>
              </w:rPr>
              <w:t xml:space="preserve">Draining the accumulated fluid below the skin on the incision site treats the seroma thus easing the pain </w:t>
            </w:r>
            <w:r w:rsidRPr="002D6DFD">
              <w:rPr>
                <w:rFonts w:ascii="Times New Roman"/>
                <w:noProof/>
                <w:sz w:val="20"/>
              </w:rPr>
              <w:t>caused with</w:t>
            </w:r>
            <w:r>
              <w:rPr>
                <w:rFonts w:ascii="Times New Roman"/>
                <w:sz w:val="20"/>
              </w:rPr>
              <w:t xml:space="preserve"> that regard (</w:t>
            </w:r>
            <w:r w:rsidRPr="006E4003">
              <w:rPr>
                <w:rFonts w:ascii="Times New Roman"/>
                <w:sz w:val="20"/>
              </w:rPr>
              <w:t>Shermak</w:t>
            </w:r>
            <w:r>
              <w:rPr>
                <w:rFonts w:ascii="Times New Roman"/>
                <w:sz w:val="20"/>
              </w:rPr>
              <w:t xml:space="preserve"> et al.</w:t>
            </w:r>
            <w:r w:rsidRPr="006E4003">
              <w:rPr>
                <w:rFonts w:ascii="Times New Roman"/>
                <w:sz w:val="20"/>
              </w:rPr>
              <w:t>,</w:t>
            </w:r>
            <w:r>
              <w:rPr>
                <w:rFonts w:ascii="Times New Roman"/>
                <w:sz w:val="20"/>
              </w:rPr>
              <w:t xml:space="preserve"> 2008).</w:t>
            </w:r>
          </w:p>
          <w:p w14:paraId="551AD856" w14:textId="2A5F9938" w:rsidR="00FA1D62" w:rsidRDefault="00FA1D62" w:rsidP="00FA1D62">
            <w:pPr>
              <w:pStyle w:val="TableParagraph"/>
              <w:numPr>
                <w:ilvl w:val="0"/>
                <w:numId w:val="14"/>
              </w:numPr>
              <w:ind w:left="373" w:right="56" w:hanging="180"/>
              <w:rPr>
                <w:rFonts w:ascii="Times New Roman"/>
                <w:sz w:val="20"/>
              </w:rPr>
            </w:pPr>
            <w:r>
              <w:rPr>
                <w:rFonts w:ascii="Times New Roman"/>
                <w:sz w:val="20"/>
              </w:rPr>
              <w:t xml:space="preserve">Patient education on the cause of the seroma, and other such complications they are likely to have, is important to help them determine when they need to check back in for treatment and when they are experiencing normal healing process changes </w:t>
            </w:r>
            <w:r>
              <w:rPr>
                <w:rFonts w:ascii="Times New Roman"/>
                <w:sz w:val="20"/>
              </w:rPr>
              <w:lastRenderedPageBreak/>
              <w:t xml:space="preserve">on the incision site. It reduces unnecessary panic and allows the </w:t>
            </w:r>
            <w:r w:rsidRPr="006365E0">
              <w:rPr>
                <w:rFonts w:ascii="Times New Roman"/>
                <w:noProof/>
                <w:sz w:val="20"/>
              </w:rPr>
              <w:t>patient</w:t>
            </w:r>
            <w:r>
              <w:rPr>
                <w:rFonts w:ascii="Times New Roman"/>
                <w:sz w:val="20"/>
              </w:rPr>
              <w:t xml:space="preserve"> to better care for themselves to avoid postoperative complications (</w:t>
            </w:r>
            <w:r w:rsidRPr="00684F9D">
              <w:rPr>
                <w:rFonts w:ascii="Times New Roman"/>
                <w:sz w:val="20"/>
              </w:rPr>
              <w:t>Makaryus</w:t>
            </w:r>
            <w:r>
              <w:rPr>
                <w:rFonts w:ascii="Times New Roman"/>
                <w:sz w:val="20"/>
              </w:rPr>
              <w:t xml:space="preserve"> </w:t>
            </w:r>
            <w:r w:rsidRPr="00684F9D">
              <w:rPr>
                <w:rFonts w:ascii="Times New Roman"/>
                <w:sz w:val="20"/>
              </w:rPr>
              <w:t>&amp; Friedman,</w:t>
            </w:r>
            <w:r>
              <w:rPr>
                <w:rFonts w:ascii="Times New Roman"/>
                <w:sz w:val="20"/>
              </w:rPr>
              <w:t xml:space="preserve"> 2005).</w:t>
            </w:r>
          </w:p>
        </w:tc>
        <w:tc>
          <w:tcPr>
            <w:tcW w:w="2590" w:type="dxa"/>
          </w:tcPr>
          <w:p w14:paraId="01EA4C9D" w14:textId="4452F3FC" w:rsidR="00FA1D62" w:rsidRDefault="00FA1D62" w:rsidP="00FA1D62">
            <w:pPr>
              <w:pStyle w:val="TableParagraph"/>
              <w:ind w:left="110"/>
              <w:rPr>
                <w:rFonts w:ascii="Times New Roman"/>
                <w:sz w:val="20"/>
              </w:rPr>
            </w:pPr>
            <w:r>
              <w:rPr>
                <w:rFonts w:ascii="Times New Roman"/>
                <w:sz w:val="20"/>
              </w:rPr>
              <w:lastRenderedPageBreak/>
              <w:t>Goal met. The patient</w:t>
            </w:r>
            <w:r>
              <w:rPr>
                <w:rFonts w:ascii="Times New Roman"/>
                <w:sz w:val="20"/>
              </w:rPr>
              <w:t>’</w:t>
            </w:r>
            <w:r>
              <w:rPr>
                <w:rFonts w:ascii="Times New Roman"/>
                <w:sz w:val="20"/>
              </w:rPr>
              <w:t>s pain level reduced to 1 before the end of the shift.</w:t>
            </w:r>
          </w:p>
        </w:tc>
      </w:tr>
    </w:tbl>
    <w:p w14:paraId="7846E66F" w14:textId="77777777" w:rsidR="00FA1D62" w:rsidRDefault="00FA1D62" w:rsidP="00477FE4">
      <w:pPr>
        <w:rPr>
          <w:rFonts w:ascii="Times New Roman"/>
          <w:sz w:val="20"/>
        </w:rPr>
        <w:sectPr w:rsidR="00FA1D62">
          <w:pgSz w:w="15840" w:h="12240" w:orient="landscape"/>
          <w:pgMar w:top="800" w:right="1440" w:bottom="1200" w:left="380" w:header="588" w:footer="1012" w:gutter="0"/>
          <w:cols w:space="720"/>
        </w:sectPr>
      </w:pPr>
    </w:p>
    <w:p w14:paraId="13D1CD70" w14:textId="77777777" w:rsidR="00477FE4" w:rsidRDefault="00477FE4" w:rsidP="00477FE4">
      <w:pPr>
        <w:pStyle w:val="BodyText"/>
        <w:rPr>
          <w:rFonts w:ascii="Times New Roman"/>
          <w:sz w:val="18"/>
        </w:rPr>
      </w:pPr>
    </w:p>
    <w:p w14:paraId="72C301D3" w14:textId="77777777" w:rsidR="00477FE4" w:rsidRDefault="00477FE4" w:rsidP="00477FE4">
      <w:pPr>
        <w:ind w:left="6745" w:right="5805"/>
        <w:jc w:val="center"/>
        <w:rPr>
          <w:b/>
          <w:sz w:val="21"/>
        </w:rPr>
      </w:pPr>
      <w:r>
        <w:rPr>
          <w:b/>
          <w:sz w:val="21"/>
        </w:rPr>
        <w:t>MEDICATION LIST</w:t>
      </w:r>
    </w:p>
    <w:p w14:paraId="3E29E813" w14:textId="4B970A21" w:rsidR="00477FE4" w:rsidRDefault="00477FE4" w:rsidP="00477FE4">
      <w:pPr>
        <w:pStyle w:val="BodyText"/>
        <w:spacing w:before="3" w:after="1"/>
        <w:rPr>
          <w:b/>
        </w:rPr>
      </w:pPr>
    </w:p>
    <w:tbl>
      <w:tblPr>
        <w:tblW w:w="0" w:type="auto"/>
        <w:tblInd w:w="9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18"/>
        <w:gridCol w:w="1620"/>
        <w:gridCol w:w="1618"/>
        <w:gridCol w:w="1620"/>
        <w:gridCol w:w="1618"/>
        <w:gridCol w:w="1620"/>
        <w:gridCol w:w="1618"/>
        <w:gridCol w:w="1620"/>
      </w:tblGrid>
      <w:tr w:rsidR="00477FE4" w14:paraId="03DC7B85" w14:textId="77777777" w:rsidTr="003F4352">
        <w:trPr>
          <w:trHeight w:val="1140"/>
        </w:trPr>
        <w:tc>
          <w:tcPr>
            <w:tcW w:w="1618" w:type="dxa"/>
            <w:shd w:val="clear" w:color="auto" w:fill="1F497D"/>
          </w:tcPr>
          <w:p w14:paraId="68B8F472" w14:textId="77777777" w:rsidR="00477FE4" w:rsidRDefault="00477FE4" w:rsidP="003F4352">
            <w:pPr>
              <w:pStyle w:val="TableParagraph"/>
              <w:ind w:left="150" w:right="146"/>
              <w:jc w:val="center"/>
              <w:rPr>
                <w:b/>
                <w:sz w:val="21"/>
              </w:rPr>
            </w:pPr>
            <w:r>
              <w:rPr>
                <w:b/>
                <w:color w:val="FFFFFF"/>
                <w:sz w:val="21"/>
              </w:rPr>
              <w:t>Medications (with APA citations)</w:t>
            </w:r>
          </w:p>
        </w:tc>
        <w:tc>
          <w:tcPr>
            <w:tcW w:w="1620" w:type="dxa"/>
            <w:shd w:val="clear" w:color="auto" w:fill="1F497D"/>
          </w:tcPr>
          <w:p w14:paraId="1A86A790" w14:textId="77777777" w:rsidR="00477FE4" w:rsidRDefault="00477FE4" w:rsidP="003F4352">
            <w:pPr>
              <w:pStyle w:val="TableParagraph"/>
              <w:spacing w:line="253" w:lineRule="exact"/>
              <w:ind w:left="103"/>
              <w:rPr>
                <w:b/>
                <w:sz w:val="21"/>
              </w:rPr>
            </w:pPr>
            <w:r>
              <w:rPr>
                <w:b/>
                <w:color w:val="FFFFFF"/>
                <w:sz w:val="21"/>
              </w:rPr>
              <w:t>Class/ Purpose</w:t>
            </w:r>
          </w:p>
        </w:tc>
        <w:tc>
          <w:tcPr>
            <w:tcW w:w="1618" w:type="dxa"/>
            <w:shd w:val="clear" w:color="auto" w:fill="1F497D"/>
          </w:tcPr>
          <w:p w14:paraId="3AD6F33D" w14:textId="77777777" w:rsidR="00477FE4" w:rsidRDefault="00477FE4" w:rsidP="003F4352">
            <w:pPr>
              <w:pStyle w:val="TableParagraph"/>
              <w:spacing w:line="253" w:lineRule="exact"/>
              <w:ind w:left="523" w:right="522"/>
              <w:jc w:val="center"/>
              <w:rPr>
                <w:b/>
                <w:sz w:val="21"/>
              </w:rPr>
            </w:pPr>
            <w:r>
              <w:rPr>
                <w:b/>
                <w:color w:val="FFFFFF"/>
                <w:sz w:val="21"/>
              </w:rPr>
              <w:t>Route</w:t>
            </w:r>
          </w:p>
        </w:tc>
        <w:tc>
          <w:tcPr>
            <w:tcW w:w="1620" w:type="dxa"/>
            <w:shd w:val="clear" w:color="auto" w:fill="1F497D"/>
          </w:tcPr>
          <w:p w14:paraId="633E4047" w14:textId="77777777" w:rsidR="00477FE4" w:rsidRDefault="00477FE4" w:rsidP="003F4352">
            <w:pPr>
              <w:pStyle w:val="TableParagraph"/>
              <w:spacing w:line="253" w:lineRule="exact"/>
              <w:ind w:left="350"/>
              <w:rPr>
                <w:b/>
                <w:sz w:val="21"/>
              </w:rPr>
            </w:pPr>
            <w:r>
              <w:rPr>
                <w:b/>
                <w:color w:val="FFFFFF"/>
                <w:sz w:val="21"/>
              </w:rPr>
              <w:t>Frequency</w:t>
            </w:r>
          </w:p>
        </w:tc>
        <w:tc>
          <w:tcPr>
            <w:tcW w:w="1618" w:type="dxa"/>
            <w:shd w:val="clear" w:color="auto" w:fill="1F497D"/>
          </w:tcPr>
          <w:p w14:paraId="6634CAD1" w14:textId="77777777" w:rsidR="00477FE4" w:rsidRDefault="00477FE4" w:rsidP="003F4352">
            <w:pPr>
              <w:pStyle w:val="TableParagraph"/>
              <w:ind w:left="150" w:right="147"/>
              <w:jc w:val="center"/>
              <w:rPr>
                <w:b/>
                <w:sz w:val="21"/>
              </w:rPr>
            </w:pPr>
            <w:r>
              <w:rPr>
                <w:b/>
                <w:color w:val="FFFFFF"/>
                <w:sz w:val="21"/>
              </w:rPr>
              <w:t>Dose (&amp; range) If out of range, why?</w:t>
            </w:r>
          </w:p>
        </w:tc>
        <w:tc>
          <w:tcPr>
            <w:tcW w:w="1620" w:type="dxa"/>
            <w:shd w:val="clear" w:color="auto" w:fill="1F497D"/>
          </w:tcPr>
          <w:p w14:paraId="1255AAC4" w14:textId="77777777" w:rsidR="00477FE4" w:rsidRDefault="00477FE4" w:rsidP="003F4352">
            <w:pPr>
              <w:pStyle w:val="TableParagraph"/>
              <w:ind w:left="532" w:right="166" w:hanging="348"/>
              <w:rPr>
                <w:b/>
                <w:sz w:val="21"/>
              </w:rPr>
            </w:pPr>
            <w:r>
              <w:rPr>
                <w:b/>
                <w:color w:val="FFFFFF"/>
                <w:sz w:val="21"/>
              </w:rPr>
              <w:t>Mechanism of action</w:t>
            </w:r>
          </w:p>
          <w:p w14:paraId="7B84D7D3" w14:textId="77777777" w:rsidR="00477FE4" w:rsidRDefault="00477FE4" w:rsidP="003F4352">
            <w:pPr>
              <w:pStyle w:val="TableParagraph"/>
              <w:spacing w:before="4"/>
              <w:ind w:left="138"/>
              <w:rPr>
                <w:b/>
                <w:sz w:val="21"/>
              </w:rPr>
            </w:pPr>
            <w:r>
              <w:rPr>
                <w:b/>
                <w:color w:val="FFFFFF"/>
                <w:sz w:val="21"/>
              </w:rPr>
              <w:t>Onset of action</w:t>
            </w:r>
          </w:p>
        </w:tc>
        <w:tc>
          <w:tcPr>
            <w:tcW w:w="1618" w:type="dxa"/>
            <w:shd w:val="clear" w:color="auto" w:fill="1F497D"/>
          </w:tcPr>
          <w:p w14:paraId="3258A374" w14:textId="77777777" w:rsidR="00477FE4" w:rsidRDefault="00477FE4" w:rsidP="003F4352">
            <w:pPr>
              <w:pStyle w:val="TableParagraph"/>
              <w:ind w:left="511" w:right="187" w:hanging="303"/>
              <w:rPr>
                <w:b/>
                <w:sz w:val="21"/>
              </w:rPr>
            </w:pPr>
            <w:r>
              <w:rPr>
                <w:b/>
                <w:color w:val="FFFFFF"/>
                <w:sz w:val="21"/>
              </w:rPr>
              <w:t>Common side effects</w:t>
            </w:r>
          </w:p>
        </w:tc>
        <w:tc>
          <w:tcPr>
            <w:tcW w:w="1620" w:type="dxa"/>
            <w:shd w:val="clear" w:color="auto" w:fill="1F497D"/>
          </w:tcPr>
          <w:p w14:paraId="0D835EE7" w14:textId="77777777" w:rsidR="00477FE4" w:rsidRDefault="00477FE4" w:rsidP="003F4352">
            <w:pPr>
              <w:pStyle w:val="TableParagraph"/>
              <w:ind w:left="163" w:right="163" w:firstLine="3"/>
              <w:jc w:val="center"/>
              <w:rPr>
                <w:b/>
                <w:sz w:val="21"/>
              </w:rPr>
            </w:pPr>
            <w:r>
              <w:rPr>
                <w:b/>
                <w:color w:val="FFFFFF"/>
                <w:sz w:val="21"/>
              </w:rPr>
              <w:t>Nursing considerations specific to this patient</w:t>
            </w:r>
          </w:p>
        </w:tc>
      </w:tr>
      <w:tr w:rsidR="00477FE4" w14:paraId="5280FE46" w14:textId="77777777" w:rsidTr="003F4352">
        <w:trPr>
          <w:trHeight w:val="760"/>
        </w:trPr>
        <w:tc>
          <w:tcPr>
            <w:tcW w:w="1618" w:type="dxa"/>
          </w:tcPr>
          <w:p w14:paraId="3C7B4840" w14:textId="5BFFE363" w:rsidR="00477FE4" w:rsidRDefault="00762AFE" w:rsidP="003F4352">
            <w:pPr>
              <w:pStyle w:val="TableParagraph"/>
              <w:rPr>
                <w:rFonts w:ascii="Times New Roman"/>
                <w:sz w:val="20"/>
              </w:rPr>
            </w:pPr>
            <w:r>
              <w:rPr>
                <w:rFonts w:ascii="Times New Roman"/>
                <w:sz w:val="20"/>
              </w:rPr>
              <w:t>Lactated Ringer</w:t>
            </w:r>
            <w:r w:rsidR="00FB515F">
              <w:rPr>
                <w:rFonts w:ascii="Times New Roman"/>
                <w:sz w:val="20"/>
              </w:rPr>
              <w:t>’</w:t>
            </w:r>
            <w:r w:rsidR="00FB515F">
              <w:rPr>
                <w:rFonts w:ascii="Times New Roman"/>
                <w:sz w:val="20"/>
              </w:rPr>
              <w:t>s Solution</w:t>
            </w:r>
            <w:r w:rsidR="006C1D7B">
              <w:rPr>
                <w:rFonts w:ascii="Times New Roman"/>
                <w:sz w:val="20"/>
              </w:rPr>
              <w:t xml:space="preserve"> </w:t>
            </w:r>
            <w:r w:rsidR="00F61A8D">
              <w:rPr>
                <w:rFonts w:ascii="Times New Roman"/>
                <w:sz w:val="20"/>
              </w:rPr>
              <w:t>(Todd et al., 2007)</w:t>
            </w:r>
            <w:r w:rsidR="00D14DE4">
              <w:rPr>
                <w:rFonts w:ascii="Times New Roman"/>
                <w:sz w:val="20"/>
              </w:rPr>
              <w:t>.</w:t>
            </w:r>
          </w:p>
        </w:tc>
        <w:tc>
          <w:tcPr>
            <w:tcW w:w="1620" w:type="dxa"/>
          </w:tcPr>
          <w:p w14:paraId="608F9C29" w14:textId="6343A51E" w:rsidR="00477FE4" w:rsidRDefault="00FE1488" w:rsidP="003F4352">
            <w:pPr>
              <w:pStyle w:val="TableParagraph"/>
              <w:rPr>
                <w:rFonts w:ascii="Times New Roman"/>
                <w:sz w:val="20"/>
              </w:rPr>
            </w:pPr>
            <w:r>
              <w:rPr>
                <w:rFonts w:ascii="Times New Roman"/>
                <w:sz w:val="20"/>
              </w:rPr>
              <w:t>Electrolyte</w:t>
            </w:r>
          </w:p>
        </w:tc>
        <w:tc>
          <w:tcPr>
            <w:tcW w:w="1618" w:type="dxa"/>
          </w:tcPr>
          <w:p w14:paraId="0066B3BB" w14:textId="11368890" w:rsidR="00477FE4" w:rsidRDefault="00AE4EA8" w:rsidP="003F4352">
            <w:pPr>
              <w:pStyle w:val="TableParagraph"/>
              <w:rPr>
                <w:rFonts w:ascii="Times New Roman"/>
                <w:sz w:val="20"/>
              </w:rPr>
            </w:pPr>
            <w:r>
              <w:rPr>
                <w:rFonts w:ascii="Times New Roman"/>
                <w:sz w:val="20"/>
              </w:rPr>
              <w:t>IV</w:t>
            </w:r>
          </w:p>
        </w:tc>
        <w:tc>
          <w:tcPr>
            <w:tcW w:w="1620" w:type="dxa"/>
          </w:tcPr>
          <w:p w14:paraId="7F09B072" w14:textId="0020970C" w:rsidR="00477FE4" w:rsidRDefault="00F202FE" w:rsidP="003F4352">
            <w:pPr>
              <w:pStyle w:val="TableParagraph"/>
              <w:rPr>
                <w:rFonts w:ascii="Times New Roman"/>
                <w:sz w:val="20"/>
              </w:rPr>
            </w:pPr>
            <w:r>
              <w:rPr>
                <w:rFonts w:ascii="Times New Roman"/>
                <w:sz w:val="20"/>
              </w:rPr>
              <w:t>Continues</w:t>
            </w:r>
          </w:p>
        </w:tc>
        <w:tc>
          <w:tcPr>
            <w:tcW w:w="1618" w:type="dxa"/>
          </w:tcPr>
          <w:p w14:paraId="31C3095E" w14:textId="1188DA90" w:rsidR="008032B2" w:rsidRDefault="00AA71B6" w:rsidP="003F4352">
            <w:pPr>
              <w:pStyle w:val="TableParagraph"/>
              <w:rPr>
                <w:rFonts w:ascii="Times New Roman"/>
                <w:sz w:val="20"/>
              </w:rPr>
            </w:pPr>
            <w:r>
              <w:rPr>
                <w:rFonts w:ascii="Times New Roman"/>
                <w:sz w:val="20"/>
              </w:rPr>
              <w:t>1000</w:t>
            </w:r>
            <w:r w:rsidR="008032B2">
              <w:rPr>
                <w:rFonts w:ascii="Times New Roman"/>
                <w:sz w:val="20"/>
              </w:rPr>
              <w:t>mL</w:t>
            </w:r>
          </w:p>
        </w:tc>
        <w:tc>
          <w:tcPr>
            <w:tcW w:w="1620" w:type="dxa"/>
          </w:tcPr>
          <w:p w14:paraId="224B1811" w14:textId="1BADAC97" w:rsidR="00477FE4" w:rsidRDefault="00BF0747" w:rsidP="003F4352">
            <w:pPr>
              <w:pStyle w:val="TableParagraph"/>
              <w:rPr>
                <w:rFonts w:ascii="Times New Roman"/>
                <w:sz w:val="20"/>
              </w:rPr>
            </w:pPr>
            <w:r>
              <w:rPr>
                <w:rFonts w:ascii="Times New Roman"/>
                <w:sz w:val="20"/>
              </w:rPr>
              <w:t>It is used to rep</w:t>
            </w:r>
            <w:r w:rsidR="009D508F">
              <w:rPr>
                <w:rFonts w:ascii="Times New Roman"/>
                <w:sz w:val="20"/>
              </w:rPr>
              <w:t xml:space="preserve">lace electrolytes </w:t>
            </w:r>
            <w:r w:rsidR="009C345D">
              <w:rPr>
                <w:rFonts w:ascii="Times New Roman"/>
                <w:sz w:val="20"/>
              </w:rPr>
              <w:t>and fluids</w:t>
            </w:r>
            <w:r w:rsidR="00DD26A6">
              <w:rPr>
                <w:rFonts w:ascii="Times New Roman"/>
                <w:sz w:val="20"/>
              </w:rPr>
              <w:t xml:space="preserve"> for those wi</w:t>
            </w:r>
            <w:r w:rsidR="0099402B">
              <w:rPr>
                <w:rFonts w:ascii="Times New Roman"/>
                <w:sz w:val="20"/>
              </w:rPr>
              <w:t>th</w:t>
            </w:r>
            <w:r w:rsidR="00DD26A6">
              <w:rPr>
                <w:rFonts w:ascii="Times New Roman"/>
                <w:sz w:val="20"/>
              </w:rPr>
              <w:t xml:space="preserve"> low blood pressure or </w:t>
            </w:r>
            <w:r w:rsidR="001C0324">
              <w:rPr>
                <w:rFonts w:ascii="Times New Roman"/>
                <w:sz w:val="20"/>
              </w:rPr>
              <w:t xml:space="preserve">low blood volume from the mixture of </w:t>
            </w:r>
            <w:r w:rsidR="006A18C1">
              <w:rPr>
                <w:rFonts w:ascii="Times New Roman"/>
                <w:sz w:val="20"/>
              </w:rPr>
              <w:t>sodium, potassium and calcium chlorides</w:t>
            </w:r>
            <w:r w:rsidR="0099402B">
              <w:rPr>
                <w:rFonts w:ascii="Times New Roman"/>
                <w:sz w:val="20"/>
              </w:rPr>
              <w:t>, sodium lactate and water.</w:t>
            </w:r>
          </w:p>
        </w:tc>
        <w:tc>
          <w:tcPr>
            <w:tcW w:w="1618" w:type="dxa"/>
          </w:tcPr>
          <w:p w14:paraId="35E71181" w14:textId="204D46BD" w:rsidR="00477FE4" w:rsidRDefault="00DC47A8" w:rsidP="003F4352">
            <w:pPr>
              <w:pStyle w:val="TableParagraph"/>
              <w:rPr>
                <w:rFonts w:ascii="Times New Roman"/>
                <w:sz w:val="20"/>
              </w:rPr>
            </w:pPr>
            <w:r>
              <w:rPr>
                <w:rFonts w:ascii="Times New Roman"/>
                <w:sz w:val="20"/>
              </w:rPr>
              <w:t xml:space="preserve">High potassium and calcium levels in </w:t>
            </w:r>
            <w:r w:rsidR="00870DC6">
              <w:rPr>
                <w:rFonts w:ascii="Times New Roman"/>
                <w:sz w:val="20"/>
              </w:rPr>
              <w:t xml:space="preserve">blood, </w:t>
            </w:r>
            <w:r w:rsidR="00C71F4B">
              <w:rPr>
                <w:rFonts w:ascii="Times New Roman"/>
                <w:sz w:val="20"/>
              </w:rPr>
              <w:t>blood volume overload</w:t>
            </w:r>
            <w:r w:rsidR="009B6933">
              <w:rPr>
                <w:rFonts w:ascii="Times New Roman"/>
                <w:sz w:val="20"/>
              </w:rPr>
              <w:t xml:space="preserve"> and </w:t>
            </w:r>
            <w:r w:rsidR="00C71F4B">
              <w:rPr>
                <w:rFonts w:ascii="Times New Roman"/>
                <w:sz w:val="20"/>
              </w:rPr>
              <w:t>allergic reactions</w:t>
            </w:r>
          </w:p>
        </w:tc>
        <w:tc>
          <w:tcPr>
            <w:tcW w:w="1620" w:type="dxa"/>
          </w:tcPr>
          <w:p w14:paraId="7C9746B8" w14:textId="538CD8E3" w:rsidR="00477FE4" w:rsidRDefault="00335453" w:rsidP="003F4352">
            <w:pPr>
              <w:pStyle w:val="TableParagraph"/>
              <w:rPr>
                <w:rFonts w:ascii="Times New Roman"/>
                <w:sz w:val="20"/>
              </w:rPr>
            </w:pPr>
            <w:r>
              <w:rPr>
                <w:rFonts w:ascii="Times New Roman"/>
                <w:sz w:val="20"/>
              </w:rPr>
              <w:t>Monitor increase in blood volume.</w:t>
            </w:r>
          </w:p>
        </w:tc>
      </w:tr>
      <w:tr w:rsidR="00477FE4" w14:paraId="5A9A7872" w14:textId="77777777" w:rsidTr="003F4352">
        <w:trPr>
          <w:trHeight w:val="760"/>
        </w:trPr>
        <w:tc>
          <w:tcPr>
            <w:tcW w:w="1618" w:type="dxa"/>
          </w:tcPr>
          <w:p w14:paraId="39A79FF8" w14:textId="232BB043" w:rsidR="00477FE4" w:rsidRDefault="00F453E6" w:rsidP="003F4352">
            <w:pPr>
              <w:pStyle w:val="TableParagraph"/>
              <w:rPr>
                <w:rFonts w:ascii="Times New Roman"/>
                <w:sz w:val="20"/>
              </w:rPr>
            </w:pPr>
            <w:r>
              <w:rPr>
                <w:rFonts w:ascii="Times New Roman"/>
                <w:sz w:val="20"/>
              </w:rPr>
              <w:t>Morphine</w:t>
            </w:r>
            <w:r w:rsidR="00F26FB5">
              <w:rPr>
                <w:rFonts w:ascii="Times New Roman"/>
                <w:sz w:val="20"/>
              </w:rPr>
              <w:t xml:space="preserve"> (Kato et al., 2008)</w:t>
            </w:r>
            <w:r w:rsidR="00DF34EF">
              <w:rPr>
                <w:rFonts w:ascii="Times New Roman"/>
                <w:sz w:val="20"/>
              </w:rPr>
              <w:t>.</w:t>
            </w:r>
          </w:p>
        </w:tc>
        <w:tc>
          <w:tcPr>
            <w:tcW w:w="1620" w:type="dxa"/>
          </w:tcPr>
          <w:p w14:paraId="6EB0AD14" w14:textId="5F72BEF8" w:rsidR="00477FE4" w:rsidRDefault="00144F26" w:rsidP="003F4352">
            <w:pPr>
              <w:pStyle w:val="TableParagraph"/>
              <w:rPr>
                <w:rFonts w:ascii="Times New Roman"/>
                <w:sz w:val="20"/>
              </w:rPr>
            </w:pPr>
            <w:r>
              <w:rPr>
                <w:rFonts w:ascii="Times New Roman"/>
                <w:sz w:val="20"/>
              </w:rPr>
              <w:t>Opioid</w:t>
            </w:r>
          </w:p>
        </w:tc>
        <w:tc>
          <w:tcPr>
            <w:tcW w:w="1618" w:type="dxa"/>
          </w:tcPr>
          <w:p w14:paraId="0AECDD1E" w14:textId="4A06755F" w:rsidR="00477FE4" w:rsidRDefault="003E2BB2" w:rsidP="003F4352">
            <w:pPr>
              <w:pStyle w:val="TableParagraph"/>
              <w:rPr>
                <w:rFonts w:ascii="Times New Roman"/>
                <w:sz w:val="20"/>
              </w:rPr>
            </w:pPr>
            <w:r>
              <w:rPr>
                <w:rFonts w:ascii="Times New Roman"/>
                <w:sz w:val="20"/>
              </w:rPr>
              <w:t>IV</w:t>
            </w:r>
          </w:p>
        </w:tc>
        <w:tc>
          <w:tcPr>
            <w:tcW w:w="1620" w:type="dxa"/>
          </w:tcPr>
          <w:p w14:paraId="3BEB7D53" w14:textId="7E926302" w:rsidR="00477FE4" w:rsidRDefault="00792BDE" w:rsidP="003F4352">
            <w:pPr>
              <w:pStyle w:val="TableParagraph"/>
              <w:rPr>
                <w:rFonts w:ascii="Times New Roman"/>
                <w:sz w:val="20"/>
              </w:rPr>
            </w:pPr>
            <w:r>
              <w:rPr>
                <w:rFonts w:ascii="Times New Roman"/>
                <w:sz w:val="20"/>
              </w:rPr>
              <w:t>PRN</w:t>
            </w:r>
          </w:p>
        </w:tc>
        <w:tc>
          <w:tcPr>
            <w:tcW w:w="1618" w:type="dxa"/>
          </w:tcPr>
          <w:p w14:paraId="5433A02F" w14:textId="57031456" w:rsidR="00477FE4" w:rsidRDefault="00AB5A04" w:rsidP="003F4352">
            <w:pPr>
              <w:pStyle w:val="TableParagraph"/>
              <w:rPr>
                <w:rFonts w:ascii="Times New Roman"/>
                <w:sz w:val="20"/>
              </w:rPr>
            </w:pPr>
            <w:r>
              <w:rPr>
                <w:rFonts w:ascii="Times New Roman"/>
                <w:sz w:val="20"/>
              </w:rPr>
              <w:t>4mg</w:t>
            </w:r>
            <w:r w:rsidR="00AA731C">
              <w:rPr>
                <w:rFonts w:ascii="Times New Roman"/>
                <w:sz w:val="20"/>
              </w:rPr>
              <w:t>/mL</w:t>
            </w:r>
          </w:p>
        </w:tc>
        <w:tc>
          <w:tcPr>
            <w:tcW w:w="1620" w:type="dxa"/>
          </w:tcPr>
          <w:p w14:paraId="5B950C68" w14:textId="48F44236" w:rsidR="00477FE4" w:rsidRDefault="00036398" w:rsidP="003F4352">
            <w:pPr>
              <w:pStyle w:val="TableParagraph"/>
              <w:rPr>
                <w:rFonts w:ascii="Times New Roman"/>
                <w:sz w:val="20"/>
              </w:rPr>
            </w:pPr>
            <w:r>
              <w:rPr>
                <w:rFonts w:ascii="Times New Roman"/>
                <w:sz w:val="20"/>
              </w:rPr>
              <w:t xml:space="preserve">It is administered to relieve pain </w:t>
            </w:r>
            <w:r w:rsidR="0059102B">
              <w:rPr>
                <w:rFonts w:ascii="Times New Roman"/>
                <w:sz w:val="20"/>
              </w:rPr>
              <w:t xml:space="preserve">in cases of both acute and chronic pain </w:t>
            </w:r>
            <w:r w:rsidR="00A35E7A">
              <w:rPr>
                <w:rFonts w:ascii="Times New Roman"/>
                <w:sz w:val="20"/>
              </w:rPr>
              <w:t xml:space="preserve">as it acts directly on the </w:t>
            </w:r>
            <w:r w:rsidR="00597E4A">
              <w:rPr>
                <w:rFonts w:ascii="Times New Roman"/>
                <w:sz w:val="20"/>
              </w:rPr>
              <w:t>CNS</w:t>
            </w:r>
            <w:r w:rsidR="00FF3D53">
              <w:rPr>
                <w:rFonts w:ascii="Times New Roman"/>
                <w:sz w:val="20"/>
              </w:rPr>
              <w:t>.</w:t>
            </w:r>
          </w:p>
        </w:tc>
        <w:tc>
          <w:tcPr>
            <w:tcW w:w="1618" w:type="dxa"/>
          </w:tcPr>
          <w:p w14:paraId="0009C9C0" w14:textId="45D46BD8" w:rsidR="00477FE4" w:rsidRDefault="003016E5" w:rsidP="003F4352">
            <w:pPr>
              <w:pStyle w:val="TableParagraph"/>
              <w:rPr>
                <w:rFonts w:ascii="Times New Roman"/>
                <w:sz w:val="20"/>
              </w:rPr>
            </w:pPr>
            <w:r>
              <w:rPr>
                <w:rFonts w:ascii="Times New Roman"/>
                <w:sz w:val="20"/>
              </w:rPr>
              <w:t xml:space="preserve">Low blood pressure and reduced </w:t>
            </w:r>
            <w:r w:rsidR="009A5FF1">
              <w:rPr>
                <w:rFonts w:ascii="Times New Roman"/>
                <w:sz w:val="20"/>
              </w:rPr>
              <w:t>respiratory rate, constipation, dizziness</w:t>
            </w:r>
            <w:r w:rsidR="0060187E">
              <w:rPr>
                <w:rFonts w:ascii="Times New Roman"/>
                <w:sz w:val="20"/>
              </w:rPr>
              <w:t xml:space="preserve"> and excessive sweating</w:t>
            </w:r>
            <w:r w:rsidR="008F7D32">
              <w:rPr>
                <w:rFonts w:ascii="Times New Roman"/>
                <w:sz w:val="20"/>
              </w:rPr>
              <w:t>.</w:t>
            </w:r>
          </w:p>
        </w:tc>
        <w:tc>
          <w:tcPr>
            <w:tcW w:w="1620" w:type="dxa"/>
          </w:tcPr>
          <w:p w14:paraId="128D87AB" w14:textId="2B532217" w:rsidR="00477FE4" w:rsidRDefault="008F35B4" w:rsidP="003F4352">
            <w:pPr>
              <w:pStyle w:val="TableParagraph"/>
              <w:rPr>
                <w:rFonts w:ascii="Times New Roman"/>
                <w:sz w:val="20"/>
              </w:rPr>
            </w:pPr>
            <w:r>
              <w:rPr>
                <w:rFonts w:ascii="Times New Roman"/>
                <w:sz w:val="20"/>
              </w:rPr>
              <w:t xml:space="preserve">Ensure that the drug is only administered when necessary because it affects </w:t>
            </w:r>
            <w:r w:rsidR="00064385">
              <w:rPr>
                <w:rFonts w:ascii="Times New Roman"/>
                <w:sz w:val="20"/>
              </w:rPr>
              <w:t>lactation.</w:t>
            </w:r>
          </w:p>
        </w:tc>
      </w:tr>
      <w:tr w:rsidR="00E1151E" w14:paraId="1AB1B649" w14:textId="77777777" w:rsidTr="003F4352">
        <w:trPr>
          <w:trHeight w:val="760"/>
        </w:trPr>
        <w:tc>
          <w:tcPr>
            <w:tcW w:w="1618" w:type="dxa"/>
          </w:tcPr>
          <w:p w14:paraId="4BB14E9E" w14:textId="0E7A9190" w:rsidR="00E1151E" w:rsidRDefault="009A2203" w:rsidP="003F4352">
            <w:pPr>
              <w:pStyle w:val="TableParagraph"/>
              <w:rPr>
                <w:rFonts w:ascii="Times New Roman"/>
                <w:sz w:val="20"/>
              </w:rPr>
            </w:pPr>
            <w:r>
              <w:rPr>
                <w:rFonts w:ascii="Times New Roman"/>
                <w:sz w:val="20"/>
              </w:rPr>
              <w:t>Metoclopramide</w:t>
            </w:r>
            <w:r w:rsidR="00C02FE4">
              <w:rPr>
                <w:rFonts w:ascii="Times New Roman"/>
                <w:sz w:val="20"/>
              </w:rPr>
              <w:t xml:space="preserve"> (</w:t>
            </w:r>
            <w:r w:rsidR="00C02FE4" w:rsidRPr="00C02FE4">
              <w:rPr>
                <w:rFonts w:ascii="Times New Roman"/>
                <w:sz w:val="20"/>
              </w:rPr>
              <w:t>Shahriar</w:t>
            </w:r>
            <w:r w:rsidR="00C02FE4">
              <w:rPr>
                <w:rFonts w:ascii="Times New Roman"/>
                <w:sz w:val="20"/>
              </w:rPr>
              <w:t>i et al., 2009).</w:t>
            </w:r>
          </w:p>
        </w:tc>
        <w:tc>
          <w:tcPr>
            <w:tcW w:w="1620" w:type="dxa"/>
          </w:tcPr>
          <w:p w14:paraId="6C21DF1C" w14:textId="306BF91E" w:rsidR="00E1151E" w:rsidRDefault="009A2203" w:rsidP="003F4352">
            <w:pPr>
              <w:pStyle w:val="TableParagraph"/>
              <w:rPr>
                <w:rFonts w:ascii="Times New Roman"/>
                <w:sz w:val="20"/>
              </w:rPr>
            </w:pPr>
            <w:r>
              <w:rPr>
                <w:rFonts w:ascii="Times New Roman"/>
                <w:sz w:val="20"/>
              </w:rPr>
              <w:t>Prokinetic agent</w:t>
            </w:r>
          </w:p>
        </w:tc>
        <w:tc>
          <w:tcPr>
            <w:tcW w:w="1618" w:type="dxa"/>
          </w:tcPr>
          <w:p w14:paraId="6A791B99" w14:textId="67CD5A93" w:rsidR="00E1151E" w:rsidRDefault="009A2203" w:rsidP="003F4352">
            <w:pPr>
              <w:pStyle w:val="TableParagraph"/>
              <w:rPr>
                <w:rFonts w:ascii="Times New Roman"/>
                <w:sz w:val="20"/>
              </w:rPr>
            </w:pPr>
            <w:r>
              <w:rPr>
                <w:rFonts w:ascii="Times New Roman"/>
                <w:sz w:val="20"/>
              </w:rPr>
              <w:t>IV</w:t>
            </w:r>
          </w:p>
        </w:tc>
        <w:tc>
          <w:tcPr>
            <w:tcW w:w="1620" w:type="dxa"/>
          </w:tcPr>
          <w:p w14:paraId="4324A21C" w14:textId="1CAEDAEE" w:rsidR="00E1151E" w:rsidRDefault="004C759A" w:rsidP="003F4352">
            <w:pPr>
              <w:pStyle w:val="TableParagraph"/>
              <w:rPr>
                <w:rFonts w:ascii="Times New Roman"/>
                <w:sz w:val="20"/>
              </w:rPr>
            </w:pPr>
            <w:r w:rsidRPr="004C759A">
              <w:rPr>
                <w:rFonts w:ascii="Times New Roman"/>
                <w:sz w:val="20"/>
              </w:rPr>
              <w:t> </w:t>
            </w:r>
            <w:r w:rsidRPr="004C759A">
              <w:rPr>
                <w:rFonts w:ascii="Times New Roman"/>
                <w:sz w:val="20"/>
              </w:rPr>
              <w:t>q4-6hr</w:t>
            </w:r>
            <w:r w:rsidR="0033577B">
              <w:rPr>
                <w:rFonts w:ascii="Times New Roman"/>
                <w:sz w:val="20"/>
              </w:rPr>
              <w:t xml:space="preserve">, PRN </w:t>
            </w:r>
          </w:p>
        </w:tc>
        <w:tc>
          <w:tcPr>
            <w:tcW w:w="1618" w:type="dxa"/>
          </w:tcPr>
          <w:p w14:paraId="6F6BEABB" w14:textId="0D5AED88" w:rsidR="00E1151E" w:rsidRDefault="0008704C" w:rsidP="003F4352">
            <w:pPr>
              <w:pStyle w:val="TableParagraph"/>
              <w:rPr>
                <w:rFonts w:ascii="Times New Roman"/>
                <w:sz w:val="20"/>
              </w:rPr>
            </w:pPr>
            <w:r>
              <w:rPr>
                <w:rFonts w:ascii="Times New Roman"/>
                <w:sz w:val="20"/>
              </w:rPr>
              <w:t>10mg</w:t>
            </w:r>
          </w:p>
        </w:tc>
        <w:tc>
          <w:tcPr>
            <w:tcW w:w="1620" w:type="dxa"/>
          </w:tcPr>
          <w:p w14:paraId="1A18EA9E" w14:textId="63C8E713" w:rsidR="00E1151E" w:rsidRDefault="006D7074" w:rsidP="003F4352">
            <w:pPr>
              <w:pStyle w:val="TableParagraph"/>
              <w:rPr>
                <w:rFonts w:ascii="Times New Roman"/>
                <w:sz w:val="20"/>
              </w:rPr>
            </w:pPr>
            <w:r>
              <w:rPr>
                <w:rFonts w:ascii="Times New Roman"/>
                <w:sz w:val="20"/>
              </w:rPr>
              <w:t xml:space="preserve">It has a variety of uses including </w:t>
            </w:r>
            <w:r w:rsidR="00BB4965">
              <w:rPr>
                <w:rFonts w:ascii="Times New Roman"/>
                <w:sz w:val="20"/>
              </w:rPr>
              <w:t>treating</w:t>
            </w:r>
            <w:r w:rsidR="002D6F21">
              <w:rPr>
                <w:rFonts w:ascii="Times New Roman"/>
                <w:sz w:val="20"/>
              </w:rPr>
              <w:t xml:space="preserve"> </w:t>
            </w:r>
            <w:r w:rsidR="002235C9">
              <w:rPr>
                <w:rFonts w:ascii="Times New Roman"/>
                <w:sz w:val="20"/>
              </w:rPr>
              <w:t>gastroesophageal reflux as well as</w:t>
            </w:r>
            <w:r w:rsidR="00BB4965">
              <w:rPr>
                <w:rFonts w:ascii="Times New Roman"/>
                <w:sz w:val="20"/>
              </w:rPr>
              <w:t xml:space="preserve"> </w:t>
            </w:r>
            <w:r>
              <w:rPr>
                <w:rFonts w:ascii="Times New Roman"/>
                <w:sz w:val="20"/>
              </w:rPr>
              <w:t>prevention of nausea and vomiting after an operation</w:t>
            </w:r>
          </w:p>
        </w:tc>
        <w:tc>
          <w:tcPr>
            <w:tcW w:w="1618" w:type="dxa"/>
          </w:tcPr>
          <w:p w14:paraId="48ED6B6A" w14:textId="1B2014F6" w:rsidR="00E1151E" w:rsidRDefault="002E319B" w:rsidP="003F4352">
            <w:pPr>
              <w:pStyle w:val="TableParagraph"/>
              <w:rPr>
                <w:rFonts w:ascii="Times New Roman"/>
                <w:sz w:val="20"/>
              </w:rPr>
            </w:pPr>
            <w:r>
              <w:rPr>
                <w:rFonts w:ascii="Times New Roman"/>
                <w:sz w:val="20"/>
              </w:rPr>
              <w:t xml:space="preserve">Focal dystonia, restlessness, </w:t>
            </w:r>
            <w:r w:rsidR="000F5A70">
              <w:rPr>
                <w:rFonts w:ascii="Times New Roman"/>
                <w:sz w:val="20"/>
              </w:rPr>
              <w:t>diarrhea, drowsiness,</w:t>
            </w:r>
            <w:r w:rsidR="00A93122">
              <w:rPr>
                <w:rFonts w:ascii="Times New Roman"/>
                <w:sz w:val="20"/>
              </w:rPr>
              <w:t xml:space="preserve"> increased </w:t>
            </w:r>
            <w:r w:rsidR="00A93122" w:rsidRPr="006B3EAC">
              <w:rPr>
                <w:rFonts w:ascii="Times New Roman"/>
                <w:noProof/>
                <w:sz w:val="20"/>
              </w:rPr>
              <w:t>rate</w:t>
            </w:r>
            <w:r w:rsidR="00A93122">
              <w:rPr>
                <w:rFonts w:ascii="Times New Roman"/>
                <w:sz w:val="20"/>
              </w:rPr>
              <w:t xml:space="preserve"> of passing</w:t>
            </w:r>
            <w:r w:rsidR="00661DE4">
              <w:rPr>
                <w:rFonts w:ascii="Times New Roman"/>
                <w:sz w:val="20"/>
              </w:rPr>
              <w:t xml:space="preserve"> urine.</w:t>
            </w:r>
          </w:p>
        </w:tc>
        <w:tc>
          <w:tcPr>
            <w:tcW w:w="1620" w:type="dxa"/>
          </w:tcPr>
          <w:p w14:paraId="573EAE4D" w14:textId="1185BFEC" w:rsidR="00E1151E" w:rsidRDefault="00FD7FE9" w:rsidP="003F4352">
            <w:pPr>
              <w:pStyle w:val="TableParagraph"/>
              <w:rPr>
                <w:rFonts w:ascii="Times New Roman"/>
                <w:sz w:val="20"/>
              </w:rPr>
            </w:pPr>
            <w:r>
              <w:rPr>
                <w:rFonts w:ascii="Times New Roman"/>
                <w:sz w:val="20"/>
              </w:rPr>
              <w:t xml:space="preserve">Use only when necessary considering the adverse effects associated with </w:t>
            </w:r>
            <w:r w:rsidR="00486FA5">
              <w:rPr>
                <w:rFonts w:ascii="Times New Roman"/>
                <w:sz w:val="20"/>
              </w:rPr>
              <w:t>increased use of drug</w:t>
            </w:r>
          </w:p>
        </w:tc>
      </w:tr>
      <w:tr w:rsidR="00E1151E" w14:paraId="10724D17" w14:textId="77777777" w:rsidTr="003F4352">
        <w:trPr>
          <w:trHeight w:val="760"/>
        </w:trPr>
        <w:tc>
          <w:tcPr>
            <w:tcW w:w="1618" w:type="dxa"/>
          </w:tcPr>
          <w:p w14:paraId="1F3B4AAE" w14:textId="6D94E1AA" w:rsidR="00E1151E" w:rsidRDefault="00650808" w:rsidP="003F4352">
            <w:pPr>
              <w:pStyle w:val="TableParagraph"/>
              <w:rPr>
                <w:rFonts w:ascii="Times New Roman"/>
                <w:sz w:val="20"/>
              </w:rPr>
            </w:pPr>
            <w:r>
              <w:rPr>
                <w:rFonts w:ascii="Times New Roman"/>
                <w:sz w:val="20"/>
              </w:rPr>
              <w:t>Ancef</w:t>
            </w:r>
            <w:r w:rsidR="00854749">
              <w:rPr>
                <w:rFonts w:ascii="Times New Roman"/>
                <w:sz w:val="20"/>
              </w:rPr>
              <w:t xml:space="preserve"> (Wilt et al., 2011).</w:t>
            </w:r>
          </w:p>
        </w:tc>
        <w:tc>
          <w:tcPr>
            <w:tcW w:w="1620" w:type="dxa"/>
          </w:tcPr>
          <w:p w14:paraId="40ACC7A2" w14:textId="43257019" w:rsidR="00E1151E" w:rsidRDefault="00F05864" w:rsidP="003F4352">
            <w:pPr>
              <w:pStyle w:val="TableParagraph"/>
              <w:rPr>
                <w:rFonts w:ascii="Times New Roman"/>
                <w:sz w:val="20"/>
              </w:rPr>
            </w:pPr>
            <w:r>
              <w:rPr>
                <w:rFonts w:ascii="Times New Roman"/>
                <w:sz w:val="20"/>
              </w:rPr>
              <w:t>Antibio</w:t>
            </w:r>
            <w:r w:rsidR="001B6626">
              <w:rPr>
                <w:rFonts w:ascii="Times New Roman"/>
                <w:sz w:val="20"/>
              </w:rPr>
              <w:t>tic</w:t>
            </w:r>
          </w:p>
        </w:tc>
        <w:tc>
          <w:tcPr>
            <w:tcW w:w="1618" w:type="dxa"/>
          </w:tcPr>
          <w:p w14:paraId="3F736433" w14:textId="7D6B0A81" w:rsidR="00E1151E" w:rsidRDefault="00134910" w:rsidP="003F4352">
            <w:pPr>
              <w:pStyle w:val="TableParagraph"/>
              <w:rPr>
                <w:rFonts w:ascii="Times New Roman"/>
                <w:sz w:val="20"/>
              </w:rPr>
            </w:pPr>
            <w:r>
              <w:rPr>
                <w:rFonts w:ascii="Times New Roman"/>
                <w:sz w:val="20"/>
              </w:rPr>
              <w:t>IV</w:t>
            </w:r>
          </w:p>
        </w:tc>
        <w:tc>
          <w:tcPr>
            <w:tcW w:w="1620" w:type="dxa"/>
          </w:tcPr>
          <w:p w14:paraId="48D7C3E8" w14:textId="696F130A" w:rsidR="00E1151E" w:rsidRDefault="00FF6608" w:rsidP="003F4352">
            <w:pPr>
              <w:pStyle w:val="TableParagraph"/>
              <w:rPr>
                <w:rFonts w:ascii="Times New Roman"/>
                <w:sz w:val="20"/>
              </w:rPr>
            </w:pPr>
            <w:r>
              <w:rPr>
                <w:rFonts w:ascii="Times New Roman"/>
                <w:sz w:val="20"/>
              </w:rPr>
              <w:t>x</w:t>
            </w:r>
            <w:r w:rsidR="002E607E">
              <w:rPr>
                <w:rFonts w:ascii="Times New Roman"/>
                <w:sz w:val="20"/>
              </w:rPr>
              <w:t>1</w:t>
            </w:r>
          </w:p>
        </w:tc>
        <w:tc>
          <w:tcPr>
            <w:tcW w:w="1618" w:type="dxa"/>
          </w:tcPr>
          <w:p w14:paraId="18836AC8" w14:textId="2EE57B43" w:rsidR="00E1151E" w:rsidRDefault="002E607E" w:rsidP="003F4352">
            <w:pPr>
              <w:pStyle w:val="TableParagraph"/>
              <w:rPr>
                <w:rFonts w:ascii="Times New Roman"/>
                <w:sz w:val="20"/>
              </w:rPr>
            </w:pPr>
            <w:r>
              <w:rPr>
                <w:rFonts w:ascii="Times New Roman"/>
                <w:sz w:val="20"/>
              </w:rPr>
              <w:t>2mg</w:t>
            </w:r>
          </w:p>
        </w:tc>
        <w:tc>
          <w:tcPr>
            <w:tcW w:w="1620" w:type="dxa"/>
          </w:tcPr>
          <w:p w14:paraId="04A449C9" w14:textId="340B4AD9" w:rsidR="00E1151E" w:rsidRDefault="00A25A81" w:rsidP="003F4352">
            <w:pPr>
              <w:pStyle w:val="TableParagraph"/>
              <w:rPr>
                <w:rFonts w:ascii="Times New Roman"/>
                <w:sz w:val="20"/>
              </w:rPr>
            </w:pPr>
            <w:r>
              <w:rPr>
                <w:rFonts w:ascii="Times New Roman"/>
                <w:sz w:val="20"/>
              </w:rPr>
              <w:t xml:space="preserve">Also referred to as </w:t>
            </w:r>
            <w:r w:rsidR="00604708">
              <w:rPr>
                <w:rFonts w:ascii="Times New Roman"/>
                <w:sz w:val="20"/>
              </w:rPr>
              <w:t>cefazolin and is used to fight bacteria and treat bacterial infections</w:t>
            </w:r>
            <w:r w:rsidR="00B33E87">
              <w:rPr>
                <w:rFonts w:ascii="Times New Roman"/>
                <w:sz w:val="20"/>
              </w:rPr>
              <w:t xml:space="preserve">. May be used during surgery to prevent infection </w:t>
            </w:r>
            <w:r w:rsidR="00B63ACE">
              <w:rPr>
                <w:rFonts w:ascii="Times New Roman"/>
                <w:sz w:val="20"/>
              </w:rPr>
              <w:t xml:space="preserve">considering that it </w:t>
            </w:r>
            <w:r w:rsidR="00B63ACE">
              <w:rPr>
                <w:rFonts w:ascii="Times New Roman"/>
                <w:sz w:val="20"/>
              </w:rPr>
              <w:lastRenderedPageBreak/>
              <w:t xml:space="preserve">stops </w:t>
            </w:r>
            <w:r w:rsidR="008C1D88">
              <w:rPr>
                <w:rFonts w:ascii="Times New Roman"/>
                <w:sz w:val="20"/>
              </w:rPr>
              <w:t>bacterial growth</w:t>
            </w:r>
            <w:r w:rsidR="00B63ACE">
              <w:rPr>
                <w:rFonts w:ascii="Times New Roman"/>
                <w:sz w:val="20"/>
              </w:rPr>
              <w:t>.</w:t>
            </w:r>
          </w:p>
        </w:tc>
        <w:tc>
          <w:tcPr>
            <w:tcW w:w="1618" w:type="dxa"/>
          </w:tcPr>
          <w:p w14:paraId="2DAF504E" w14:textId="35917F79" w:rsidR="00E1151E" w:rsidRDefault="008C1D88" w:rsidP="003F4352">
            <w:pPr>
              <w:pStyle w:val="TableParagraph"/>
              <w:rPr>
                <w:rFonts w:ascii="Times New Roman"/>
                <w:sz w:val="20"/>
              </w:rPr>
            </w:pPr>
            <w:r>
              <w:rPr>
                <w:rFonts w:ascii="Times New Roman"/>
                <w:sz w:val="20"/>
              </w:rPr>
              <w:lastRenderedPageBreak/>
              <w:t>Swelling, soreness or redness of injection site.</w:t>
            </w:r>
            <w:r w:rsidR="00283244">
              <w:rPr>
                <w:rFonts w:ascii="Times New Roman"/>
                <w:sz w:val="20"/>
              </w:rPr>
              <w:t xml:space="preserve"> In rare </w:t>
            </w:r>
            <w:r w:rsidR="00283244" w:rsidRPr="006B3EAC">
              <w:rPr>
                <w:rFonts w:ascii="Times New Roman"/>
                <w:noProof/>
                <w:sz w:val="20"/>
              </w:rPr>
              <w:t>cases</w:t>
            </w:r>
            <w:r w:rsidR="006B3EAC">
              <w:rPr>
                <w:rFonts w:ascii="Times New Roman"/>
                <w:noProof/>
                <w:sz w:val="20"/>
              </w:rPr>
              <w:t>,</w:t>
            </w:r>
            <w:r w:rsidR="00283244">
              <w:rPr>
                <w:rFonts w:ascii="Times New Roman"/>
                <w:sz w:val="20"/>
              </w:rPr>
              <w:t xml:space="preserve"> it may cause </w:t>
            </w:r>
            <w:r w:rsidR="00283244" w:rsidRPr="006B3EAC">
              <w:rPr>
                <w:rFonts w:ascii="Times New Roman"/>
                <w:noProof/>
                <w:sz w:val="20"/>
              </w:rPr>
              <w:t>headache</w:t>
            </w:r>
            <w:r w:rsidR="00283244">
              <w:rPr>
                <w:rFonts w:ascii="Times New Roman"/>
                <w:sz w:val="20"/>
              </w:rPr>
              <w:t>, diarrhea, vomiting or nausea.</w:t>
            </w:r>
          </w:p>
        </w:tc>
        <w:tc>
          <w:tcPr>
            <w:tcW w:w="1620" w:type="dxa"/>
          </w:tcPr>
          <w:p w14:paraId="39A88139" w14:textId="7C1E544D" w:rsidR="00E1151E" w:rsidRDefault="00DC3B14" w:rsidP="003F4352">
            <w:pPr>
              <w:pStyle w:val="TableParagraph"/>
              <w:rPr>
                <w:rFonts w:ascii="Times New Roman"/>
                <w:sz w:val="20"/>
              </w:rPr>
            </w:pPr>
            <w:r>
              <w:rPr>
                <w:rFonts w:ascii="Times New Roman"/>
                <w:sz w:val="20"/>
              </w:rPr>
              <w:t>Essential to</w:t>
            </w:r>
            <w:r w:rsidR="00FF14EE">
              <w:rPr>
                <w:rFonts w:ascii="Times New Roman"/>
                <w:sz w:val="20"/>
              </w:rPr>
              <w:t xml:space="preserve"> </w:t>
            </w:r>
            <w:r w:rsidR="006C1ABF">
              <w:rPr>
                <w:rFonts w:ascii="Times New Roman"/>
                <w:sz w:val="20"/>
              </w:rPr>
              <w:t xml:space="preserve">incision </w:t>
            </w:r>
            <w:r w:rsidR="00746568">
              <w:rPr>
                <w:rFonts w:ascii="Times New Roman"/>
                <w:sz w:val="20"/>
              </w:rPr>
              <w:t>healing process.</w:t>
            </w:r>
          </w:p>
        </w:tc>
      </w:tr>
      <w:tr w:rsidR="00477FE4" w14:paraId="1EF2AB2F" w14:textId="77777777" w:rsidTr="003F4352">
        <w:trPr>
          <w:trHeight w:val="760"/>
        </w:trPr>
        <w:tc>
          <w:tcPr>
            <w:tcW w:w="1618" w:type="dxa"/>
          </w:tcPr>
          <w:p w14:paraId="730BA64A" w14:textId="11C40773" w:rsidR="00477FE4" w:rsidRPr="005518AA" w:rsidRDefault="004D1984" w:rsidP="003F4352">
            <w:pPr>
              <w:pStyle w:val="TableParagraph"/>
              <w:rPr>
                <w:rFonts w:ascii="Times New Roman"/>
                <w:bCs/>
                <w:sz w:val="20"/>
              </w:rPr>
            </w:pPr>
            <w:r>
              <w:rPr>
                <w:rFonts w:ascii="Times New Roman"/>
                <w:bCs/>
                <w:sz w:val="20"/>
              </w:rPr>
              <w:lastRenderedPageBreak/>
              <w:t>D</w:t>
            </w:r>
            <w:r w:rsidR="00425562" w:rsidRPr="00425562">
              <w:rPr>
                <w:rFonts w:ascii="Times New Roman"/>
                <w:bCs/>
                <w:sz w:val="20"/>
              </w:rPr>
              <w:t>iphenhydramine</w:t>
            </w:r>
            <w:r w:rsidR="005518AA">
              <w:rPr>
                <w:rFonts w:ascii="Times New Roman"/>
                <w:bCs/>
                <w:sz w:val="20"/>
              </w:rPr>
              <w:t xml:space="preserve"> (Liao et al., 2011).</w:t>
            </w:r>
          </w:p>
        </w:tc>
        <w:tc>
          <w:tcPr>
            <w:tcW w:w="1620" w:type="dxa"/>
          </w:tcPr>
          <w:p w14:paraId="20F75CB2" w14:textId="1A5F9588" w:rsidR="00477FE4" w:rsidRDefault="00FF6608" w:rsidP="003F4352">
            <w:pPr>
              <w:pStyle w:val="TableParagraph"/>
              <w:rPr>
                <w:rFonts w:ascii="Times New Roman"/>
                <w:sz w:val="20"/>
              </w:rPr>
            </w:pPr>
            <w:r>
              <w:rPr>
                <w:rFonts w:ascii="Times New Roman"/>
                <w:sz w:val="20"/>
              </w:rPr>
              <w:t>A</w:t>
            </w:r>
            <w:r w:rsidRPr="00FF6608">
              <w:rPr>
                <w:rFonts w:ascii="Times New Roman"/>
                <w:sz w:val="20"/>
              </w:rPr>
              <w:t>ntihistamine</w:t>
            </w:r>
          </w:p>
        </w:tc>
        <w:tc>
          <w:tcPr>
            <w:tcW w:w="1618" w:type="dxa"/>
          </w:tcPr>
          <w:p w14:paraId="4CABDD39" w14:textId="64597F27" w:rsidR="00477FE4" w:rsidRDefault="00155A00" w:rsidP="003F4352">
            <w:pPr>
              <w:pStyle w:val="TableParagraph"/>
              <w:rPr>
                <w:rFonts w:ascii="Times New Roman"/>
                <w:sz w:val="20"/>
              </w:rPr>
            </w:pPr>
            <w:r>
              <w:rPr>
                <w:rFonts w:ascii="Times New Roman"/>
                <w:sz w:val="20"/>
              </w:rPr>
              <w:t>IV</w:t>
            </w:r>
          </w:p>
        </w:tc>
        <w:tc>
          <w:tcPr>
            <w:tcW w:w="1620" w:type="dxa"/>
          </w:tcPr>
          <w:p w14:paraId="7852B543" w14:textId="76B0F99A" w:rsidR="00477FE4" w:rsidRDefault="00697AB0" w:rsidP="003F4352">
            <w:pPr>
              <w:pStyle w:val="TableParagraph"/>
              <w:rPr>
                <w:rFonts w:ascii="Times New Roman"/>
                <w:sz w:val="20"/>
              </w:rPr>
            </w:pPr>
            <w:r>
              <w:rPr>
                <w:rFonts w:ascii="Times New Roman"/>
                <w:sz w:val="20"/>
              </w:rPr>
              <w:t>q</w:t>
            </w:r>
            <w:r w:rsidR="009F12E6">
              <w:rPr>
                <w:rFonts w:ascii="Times New Roman"/>
                <w:sz w:val="20"/>
              </w:rPr>
              <w:t>2 hours, PRN</w:t>
            </w:r>
          </w:p>
        </w:tc>
        <w:tc>
          <w:tcPr>
            <w:tcW w:w="1618" w:type="dxa"/>
          </w:tcPr>
          <w:p w14:paraId="1800B837" w14:textId="4F8A621D" w:rsidR="00477FE4" w:rsidRDefault="00155A00" w:rsidP="003F4352">
            <w:pPr>
              <w:pStyle w:val="TableParagraph"/>
              <w:rPr>
                <w:rFonts w:ascii="Times New Roman"/>
                <w:sz w:val="20"/>
              </w:rPr>
            </w:pPr>
            <w:r>
              <w:rPr>
                <w:rFonts w:ascii="Times New Roman"/>
                <w:sz w:val="20"/>
              </w:rPr>
              <w:t>25mg</w:t>
            </w:r>
          </w:p>
        </w:tc>
        <w:tc>
          <w:tcPr>
            <w:tcW w:w="1620" w:type="dxa"/>
          </w:tcPr>
          <w:p w14:paraId="6EA7C69B" w14:textId="57E2B5F2" w:rsidR="00477FE4" w:rsidRDefault="00AB7C64" w:rsidP="003F4352">
            <w:pPr>
              <w:pStyle w:val="TableParagraph"/>
              <w:rPr>
                <w:rFonts w:ascii="Times New Roman"/>
                <w:sz w:val="20"/>
              </w:rPr>
            </w:pPr>
            <w:r>
              <w:rPr>
                <w:rFonts w:ascii="Times New Roman"/>
                <w:sz w:val="20"/>
              </w:rPr>
              <w:t>Used to relieve allergic symptoms including itching and rash</w:t>
            </w:r>
            <w:r w:rsidR="000314D1">
              <w:rPr>
                <w:rFonts w:ascii="Times New Roman"/>
                <w:sz w:val="20"/>
              </w:rPr>
              <w:t xml:space="preserve">. </w:t>
            </w:r>
          </w:p>
        </w:tc>
        <w:tc>
          <w:tcPr>
            <w:tcW w:w="1618" w:type="dxa"/>
          </w:tcPr>
          <w:p w14:paraId="357B2417" w14:textId="3BC25AAC" w:rsidR="00477FE4" w:rsidRDefault="00233DDD" w:rsidP="003F4352">
            <w:pPr>
              <w:pStyle w:val="TableParagraph"/>
              <w:rPr>
                <w:rFonts w:ascii="Times New Roman"/>
                <w:sz w:val="20"/>
              </w:rPr>
            </w:pPr>
            <w:r>
              <w:rPr>
                <w:rFonts w:ascii="Times New Roman"/>
                <w:sz w:val="20"/>
              </w:rPr>
              <w:t xml:space="preserve">Blurred vision, </w:t>
            </w:r>
            <w:r w:rsidR="00762C08">
              <w:rPr>
                <w:rFonts w:ascii="Times New Roman"/>
                <w:sz w:val="20"/>
              </w:rPr>
              <w:t>dry mouth/throat/nose</w:t>
            </w:r>
            <w:r w:rsidR="005B3673">
              <w:rPr>
                <w:rFonts w:ascii="Times New Roman"/>
                <w:sz w:val="20"/>
              </w:rPr>
              <w:t xml:space="preserve">, constipation, </w:t>
            </w:r>
            <w:r w:rsidR="00762C08">
              <w:rPr>
                <w:rFonts w:ascii="Times New Roman"/>
                <w:sz w:val="20"/>
              </w:rPr>
              <w:t xml:space="preserve"> </w:t>
            </w:r>
            <w:r>
              <w:rPr>
                <w:rFonts w:ascii="Times New Roman"/>
                <w:sz w:val="20"/>
              </w:rPr>
              <w:t xml:space="preserve">stomach upset, </w:t>
            </w:r>
            <w:r w:rsidR="00466166">
              <w:rPr>
                <w:rFonts w:ascii="Times New Roman"/>
                <w:sz w:val="20"/>
              </w:rPr>
              <w:t xml:space="preserve">dizziness, </w:t>
            </w:r>
          </w:p>
        </w:tc>
        <w:tc>
          <w:tcPr>
            <w:tcW w:w="1620" w:type="dxa"/>
          </w:tcPr>
          <w:p w14:paraId="502462E4" w14:textId="545C868B" w:rsidR="00477FE4" w:rsidRDefault="00E35C7E" w:rsidP="003F4352">
            <w:pPr>
              <w:pStyle w:val="TableParagraph"/>
              <w:rPr>
                <w:rFonts w:ascii="Times New Roman"/>
                <w:sz w:val="20"/>
              </w:rPr>
            </w:pPr>
            <w:r>
              <w:rPr>
                <w:rFonts w:ascii="Times New Roman"/>
                <w:sz w:val="20"/>
              </w:rPr>
              <w:t xml:space="preserve">Important to </w:t>
            </w:r>
            <w:r w:rsidR="006A41AE">
              <w:rPr>
                <w:rFonts w:ascii="Times New Roman"/>
                <w:sz w:val="20"/>
              </w:rPr>
              <w:t xml:space="preserve">reduce </w:t>
            </w:r>
            <w:r w:rsidR="006A41AE" w:rsidRPr="006B3EAC">
              <w:rPr>
                <w:rFonts w:ascii="Times New Roman"/>
                <w:noProof/>
                <w:sz w:val="20"/>
              </w:rPr>
              <w:t>morphine</w:t>
            </w:r>
            <w:r w:rsidR="006B3EAC">
              <w:rPr>
                <w:rFonts w:ascii="Times New Roman"/>
                <w:noProof/>
                <w:sz w:val="20"/>
              </w:rPr>
              <w:t>-</w:t>
            </w:r>
            <w:r w:rsidR="006A41AE" w:rsidRPr="006B3EAC">
              <w:rPr>
                <w:rFonts w:ascii="Times New Roman"/>
                <w:noProof/>
                <w:sz w:val="20"/>
              </w:rPr>
              <w:t>induced</w:t>
            </w:r>
            <w:r w:rsidR="006A41AE">
              <w:rPr>
                <w:rFonts w:ascii="Times New Roman"/>
                <w:sz w:val="20"/>
              </w:rPr>
              <w:t xml:space="preserve"> pruritus</w:t>
            </w:r>
            <w:r w:rsidR="00DA0711">
              <w:rPr>
                <w:rFonts w:ascii="Times New Roman"/>
                <w:sz w:val="20"/>
              </w:rPr>
              <w:t xml:space="preserve"> after </w:t>
            </w:r>
            <w:r w:rsidR="003E5D51">
              <w:rPr>
                <w:rFonts w:ascii="Times New Roman"/>
                <w:sz w:val="20"/>
              </w:rPr>
              <w:t>C-section</w:t>
            </w:r>
            <w:r w:rsidR="00DA0711">
              <w:rPr>
                <w:rFonts w:ascii="Times New Roman"/>
                <w:sz w:val="20"/>
              </w:rPr>
              <w:t>.</w:t>
            </w:r>
          </w:p>
        </w:tc>
      </w:tr>
    </w:tbl>
    <w:p w14:paraId="18E08177" w14:textId="77777777" w:rsidR="001A611A" w:rsidRDefault="001A611A" w:rsidP="00477FE4">
      <w:pPr>
        <w:pStyle w:val="BodyText"/>
        <w:spacing w:before="10"/>
        <w:rPr>
          <w:b/>
          <w:sz w:val="11"/>
        </w:rPr>
      </w:pPr>
    </w:p>
    <w:p w14:paraId="77D3675A" w14:textId="180AB1B5" w:rsidR="001A611A" w:rsidRDefault="001A611A" w:rsidP="00477FE4">
      <w:pPr>
        <w:pStyle w:val="BodyText"/>
        <w:spacing w:before="10"/>
        <w:rPr>
          <w:b/>
          <w:sz w:val="11"/>
        </w:rPr>
      </w:pPr>
    </w:p>
    <w:p w14:paraId="3C5A9C25" w14:textId="77777777" w:rsidR="00333B18" w:rsidRDefault="00333B18" w:rsidP="00477FE4">
      <w:pPr>
        <w:pStyle w:val="BodyText"/>
        <w:spacing w:before="10"/>
        <w:rPr>
          <w:b/>
          <w:sz w:val="11"/>
        </w:rPr>
      </w:pPr>
    </w:p>
    <w:p w14:paraId="0430EB16" w14:textId="77777777" w:rsidR="001A611A" w:rsidRDefault="001A611A" w:rsidP="00477FE4">
      <w:pPr>
        <w:pStyle w:val="BodyText"/>
        <w:spacing w:before="10"/>
        <w:rPr>
          <w:b/>
          <w:sz w:val="11"/>
        </w:rPr>
      </w:pPr>
    </w:p>
    <w:p w14:paraId="63B75EC4" w14:textId="77777777" w:rsidR="001A611A" w:rsidRDefault="001A611A" w:rsidP="00477FE4">
      <w:pPr>
        <w:pStyle w:val="BodyText"/>
        <w:spacing w:before="10"/>
        <w:rPr>
          <w:b/>
          <w:sz w:val="11"/>
        </w:rPr>
      </w:pPr>
    </w:p>
    <w:p w14:paraId="0CBB72C0" w14:textId="77777777" w:rsidR="001A611A" w:rsidRDefault="001A611A" w:rsidP="00477FE4">
      <w:pPr>
        <w:pStyle w:val="BodyText"/>
        <w:spacing w:before="10"/>
        <w:rPr>
          <w:b/>
          <w:sz w:val="11"/>
        </w:rPr>
      </w:pPr>
    </w:p>
    <w:p w14:paraId="0E2DF8A9" w14:textId="77777777" w:rsidR="001A611A" w:rsidRDefault="001A611A" w:rsidP="00477FE4">
      <w:pPr>
        <w:pStyle w:val="BodyText"/>
        <w:spacing w:before="10"/>
        <w:rPr>
          <w:b/>
          <w:sz w:val="11"/>
        </w:rPr>
      </w:pPr>
    </w:p>
    <w:p w14:paraId="14A914C2" w14:textId="77777777" w:rsidR="001A611A" w:rsidRDefault="001A611A" w:rsidP="00477FE4">
      <w:pPr>
        <w:pStyle w:val="BodyText"/>
        <w:spacing w:before="10"/>
        <w:rPr>
          <w:b/>
          <w:sz w:val="11"/>
        </w:rPr>
      </w:pPr>
    </w:p>
    <w:p w14:paraId="358E1425" w14:textId="77777777" w:rsidR="001A611A" w:rsidRDefault="001A611A" w:rsidP="00477FE4">
      <w:pPr>
        <w:pStyle w:val="BodyText"/>
        <w:spacing w:before="10"/>
        <w:rPr>
          <w:b/>
          <w:sz w:val="11"/>
        </w:rPr>
      </w:pPr>
    </w:p>
    <w:p w14:paraId="26A795BA" w14:textId="77777777" w:rsidR="001A611A" w:rsidRDefault="001A611A" w:rsidP="00477FE4">
      <w:pPr>
        <w:pStyle w:val="BodyText"/>
        <w:spacing w:before="10"/>
        <w:rPr>
          <w:b/>
          <w:sz w:val="11"/>
        </w:rPr>
      </w:pPr>
    </w:p>
    <w:p w14:paraId="0627C296" w14:textId="77777777" w:rsidR="001A611A" w:rsidRDefault="001A611A" w:rsidP="00477FE4">
      <w:pPr>
        <w:pStyle w:val="BodyText"/>
        <w:spacing w:before="10"/>
        <w:rPr>
          <w:b/>
          <w:sz w:val="11"/>
        </w:rPr>
      </w:pPr>
    </w:p>
    <w:p w14:paraId="3E60A8F1" w14:textId="77777777" w:rsidR="001A611A" w:rsidRDefault="001A611A" w:rsidP="00477FE4">
      <w:pPr>
        <w:pStyle w:val="BodyText"/>
        <w:spacing w:before="10"/>
        <w:rPr>
          <w:b/>
          <w:sz w:val="11"/>
        </w:rPr>
      </w:pPr>
    </w:p>
    <w:p w14:paraId="1D3E0516" w14:textId="77777777" w:rsidR="001A611A" w:rsidRDefault="001A611A" w:rsidP="00477FE4">
      <w:pPr>
        <w:pStyle w:val="BodyText"/>
        <w:spacing w:before="10"/>
        <w:rPr>
          <w:b/>
          <w:sz w:val="11"/>
        </w:rPr>
      </w:pPr>
    </w:p>
    <w:p w14:paraId="6F55E72B" w14:textId="77777777" w:rsidR="001A611A" w:rsidRDefault="001A611A" w:rsidP="00477FE4">
      <w:pPr>
        <w:pStyle w:val="BodyText"/>
        <w:spacing w:before="10"/>
        <w:rPr>
          <w:b/>
          <w:sz w:val="11"/>
        </w:rPr>
      </w:pPr>
    </w:p>
    <w:p w14:paraId="4D925614" w14:textId="77777777" w:rsidR="001A611A" w:rsidRDefault="001A611A" w:rsidP="00477FE4">
      <w:pPr>
        <w:pStyle w:val="BodyText"/>
        <w:spacing w:before="10"/>
        <w:rPr>
          <w:b/>
          <w:sz w:val="11"/>
        </w:rPr>
      </w:pPr>
    </w:p>
    <w:p w14:paraId="01FD280B" w14:textId="77777777" w:rsidR="001A611A" w:rsidRDefault="001A611A" w:rsidP="00477FE4">
      <w:pPr>
        <w:pStyle w:val="BodyText"/>
        <w:spacing w:before="10"/>
        <w:rPr>
          <w:b/>
          <w:sz w:val="11"/>
        </w:rPr>
      </w:pPr>
    </w:p>
    <w:p w14:paraId="67F5DB40" w14:textId="77777777" w:rsidR="001A611A" w:rsidRDefault="001A611A" w:rsidP="00477FE4">
      <w:pPr>
        <w:pStyle w:val="BodyText"/>
        <w:spacing w:before="10"/>
        <w:rPr>
          <w:b/>
          <w:sz w:val="11"/>
        </w:rPr>
      </w:pPr>
    </w:p>
    <w:p w14:paraId="5DE91B5D" w14:textId="77777777" w:rsidR="001A611A" w:rsidRDefault="001A611A" w:rsidP="00477FE4">
      <w:pPr>
        <w:pStyle w:val="BodyText"/>
        <w:spacing w:before="10"/>
        <w:rPr>
          <w:b/>
          <w:sz w:val="11"/>
        </w:rPr>
      </w:pPr>
    </w:p>
    <w:p w14:paraId="40A6342E" w14:textId="77777777" w:rsidR="006418C3" w:rsidRDefault="006418C3" w:rsidP="00477FE4">
      <w:pPr>
        <w:pStyle w:val="BodyText"/>
        <w:spacing w:before="10"/>
        <w:rPr>
          <w:b/>
          <w:sz w:val="11"/>
        </w:rPr>
        <w:sectPr w:rsidR="006418C3">
          <w:pgSz w:w="15840" w:h="12240" w:orient="landscape"/>
          <w:pgMar w:top="800" w:right="1320" w:bottom="1200" w:left="380" w:header="588" w:footer="1012" w:gutter="0"/>
          <w:cols w:space="720"/>
        </w:sectPr>
      </w:pPr>
    </w:p>
    <w:p w14:paraId="78D01CD9" w14:textId="30F56D8B" w:rsidR="002F12FA" w:rsidRPr="00FA1D62" w:rsidRDefault="00FA1D62" w:rsidP="00D41E58">
      <w:pPr>
        <w:spacing w:line="480" w:lineRule="auto"/>
        <w:jc w:val="center"/>
        <w:rPr>
          <w:rFonts w:ascii="Times New Roman" w:hAnsi="Times New Roman" w:cs="Times New Roman"/>
          <w:sz w:val="24"/>
        </w:rPr>
      </w:pPr>
      <w:r w:rsidRPr="00FA1D62">
        <w:rPr>
          <w:rFonts w:ascii="Times New Roman" w:hAnsi="Times New Roman" w:cs="Times New Roman"/>
          <w:sz w:val="24"/>
        </w:rPr>
        <w:lastRenderedPageBreak/>
        <w:t>References</w:t>
      </w:r>
    </w:p>
    <w:p w14:paraId="4921CE55" w14:textId="77777777" w:rsidR="00FA1D62" w:rsidRDefault="00FA1D62" w:rsidP="00D41E58">
      <w:pPr>
        <w:spacing w:line="480" w:lineRule="auto"/>
        <w:jc w:val="center"/>
      </w:pPr>
    </w:p>
    <w:p w14:paraId="2047D95E" w14:textId="77777777" w:rsidR="002F12FA" w:rsidRPr="00FA1D62" w:rsidRDefault="002F12FA" w:rsidP="00D41E58">
      <w:pPr>
        <w:tabs>
          <w:tab w:val="left" w:pos="945"/>
        </w:tabs>
        <w:spacing w:line="480" w:lineRule="auto"/>
        <w:ind w:left="720" w:hanging="720"/>
        <w:rPr>
          <w:rFonts w:ascii="Times New Roman" w:hAnsi="Times New Roman" w:cs="Times New Roman"/>
          <w:sz w:val="24"/>
        </w:rPr>
      </w:pPr>
      <w:r w:rsidRPr="00FA1D62">
        <w:rPr>
          <w:rFonts w:ascii="Times New Roman" w:hAnsi="Times New Roman" w:cs="Times New Roman"/>
          <w:sz w:val="24"/>
        </w:rPr>
        <w:t>Alden, K. R., Lowdermilk, D. L., Cashion, M. C., &amp; Perry, S. E. (2013). </w:t>
      </w:r>
      <w:r w:rsidRPr="00FA1D62">
        <w:rPr>
          <w:rFonts w:ascii="Times New Roman" w:hAnsi="Times New Roman" w:cs="Times New Roman"/>
          <w:i/>
          <w:iCs/>
          <w:sz w:val="24"/>
        </w:rPr>
        <w:t>Maternity and Women's Health Care-E-Book</w:t>
      </w:r>
      <w:r w:rsidRPr="00FA1D62">
        <w:rPr>
          <w:rFonts w:ascii="Times New Roman" w:hAnsi="Times New Roman" w:cs="Times New Roman"/>
          <w:sz w:val="24"/>
        </w:rPr>
        <w:t>. Elsevier Health Sciences.</w:t>
      </w:r>
    </w:p>
    <w:p w14:paraId="7F6AA524" w14:textId="77777777" w:rsidR="002F12FA" w:rsidRPr="00FA1D62" w:rsidRDefault="002F12FA" w:rsidP="00D41E58">
      <w:pPr>
        <w:tabs>
          <w:tab w:val="left" w:pos="945"/>
        </w:tabs>
        <w:spacing w:line="480" w:lineRule="auto"/>
        <w:ind w:left="720" w:hanging="720"/>
        <w:rPr>
          <w:rFonts w:ascii="Times New Roman" w:hAnsi="Times New Roman" w:cs="Times New Roman"/>
          <w:sz w:val="24"/>
        </w:rPr>
      </w:pPr>
      <w:r w:rsidRPr="00FA1D62">
        <w:rPr>
          <w:rFonts w:ascii="Times New Roman" w:hAnsi="Times New Roman" w:cs="Times New Roman"/>
          <w:sz w:val="24"/>
        </w:rPr>
        <w:t>Andrews, D., &amp; Humphries, G. (2010). After a Cesarean… What's a Birth Professional to Do? </w:t>
      </w:r>
      <w:r w:rsidRPr="00FA1D62">
        <w:rPr>
          <w:rFonts w:ascii="Times New Roman" w:hAnsi="Times New Roman" w:cs="Times New Roman"/>
          <w:i/>
          <w:iCs/>
          <w:sz w:val="24"/>
        </w:rPr>
        <w:t>The Journal of perinatal education</w:t>
      </w:r>
      <w:r w:rsidRPr="00FA1D62">
        <w:rPr>
          <w:rFonts w:ascii="Times New Roman" w:hAnsi="Times New Roman" w:cs="Times New Roman"/>
          <w:sz w:val="24"/>
        </w:rPr>
        <w:t>, </w:t>
      </w:r>
      <w:r w:rsidRPr="00FA1D62">
        <w:rPr>
          <w:rFonts w:ascii="Times New Roman" w:hAnsi="Times New Roman" w:cs="Times New Roman"/>
          <w:i/>
          <w:iCs/>
          <w:sz w:val="24"/>
        </w:rPr>
        <w:t>19</w:t>
      </w:r>
      <w:r w:rsidRPr="00FA1D62">
        <w:rPr>
          <w:rFonts w:ascii="Times New Roman" w:hAnsi="Times New Roman" w:cs="Times New Roman"/>
          <w:sz w:val="24"/>
        </w:rPr>
        <w:t>(2), 11.</w:t>
      </w:r>
    </w:p>
    <w:p w14:paraId="2E5B5C45" w14:textId="1B03D38C" w:rsidR="002F12FA" w:rsidRPr="00FA1D62" w:rsidRDefault="002F12FA" w:rsidP="00D41E58">
      <w:pPr>
        <w:tabs>
          <w:tab w:val="left" w:pos="945"/>
        </w:tabs>
        <w:spacing w:line="480" w:lineRule="auto"/>
        <w:ind w:left="720" w:hanging="720"/>
        <w:rPr>
          <w:rFonts w:ascii="Times New Roman" w:hAnsi="Times New Roman" w:cs="Times New Roman"/>
          <w:sz w:val="24"/>
        </w:rPr>
      </w:pPr>
      <w:r w:rsidRPr="00FA1D62">
        <w:rPr>
          <w:rFonts w:ascii="Times New Roman" w:hAnsi="Times New Roman" w:cs="Times New Roman"/>
          <w:i/>
          <w:iCs/>
          <w:sz w:val="24"/>
        </w:rPr>
        <w:t>Birth-18 Years Immunization Schedule | CDC</w:t>
      </w:r>
      <w:r w:rsidRPr="00FA1D62">
        <w:rPr>
          <w:rFonts w:ascii="Times New Roman" w:hAnsi="Times New Roman" w:cs="Times New Roman"/>
          <w:sz w:val="24"/>
        </w:rPr>
        <w:t>. (2017). </w:t>
      </w:r>
      <w:r w:rsidRPr="00FA1D62">
        <w:rPr>
          <w:rFonts w:ascii="Times New Roman" w:hAnsi="Times New Roman" w:cs="Times New Roman"/>
          <w:i/>
          <w:iCs/>
          <w:sz w:val="24"/>
        </w:rPr>
        <w:t>Cdc.gov</w:t>
      </w:r>
      <w:r w:rsidRPr="00FA1D62">
        <w:rPr>
          <w:rFonts w:ascii="Times New Roman" w:hAnsi="Times New Roman" w:cs="Times New Roman"/>
          <w:sz w:val="24"/>
        </w:rPr>
        <w:t xml:space="preserve">. Retrieved 27 November 2017, from </w:t>
      </w:r>
      <w:hyperlink r:id="rId10" w:history="1">
        <w:r w:rsidRPr="00FA1D62">
          <w:rPr>
            <w:rStyle w:val="Hyperlink"/>
            <w:rFonts w:ascii="Times New Roman" w:hAnsi="Times New Roman" w:cs="Times New Roman"/>
            <w:sz w:val="24"/>
          </w:rPr>
          <w:t>https://www.cdc.gov/vaccines/schedules/hcp/imz/child-adolescent.html</w:t>
        </w:r>
      </w:hyperlink>
    </w:p>
    <w:p w14:paraId="01EF8A8D" w14:textId="77777777" w:rsidR="002F12FA" w:rsidRPr="00FA1D62" w:rsidRDefault="002F12FA" w:rsidP="00D41E58">
      <w:pPr>
        <w:tabs>
          <w:tab w:val="left" w:pos="945"/>
        </w:tabs>
        <w:spacing w:line="480" w:lineRule="auto"/>
        <w:ind w:left="720" w:hanging="720"/>
        <w:rPr>
          <w:rFonts w:ascii="Times New Roman" w:hAnsi="Times New Roman" w:cs="Times New Roman"/>
          <w:sz w:val="24"/>
        </w:rPr>
      </w:pPr>
      <w:r w:rsidRPr="00FA1D62">
        <w:rPr>
          <w:rFonts w:ascii="Times New Roman" w:hAnsi="Times New Roman" w:cs="Times New Roman"/>
          <w:sz w:val="24"/>
        </w:rPr>
        <w:t>Bornstein, M. H., Cote, L. R., Haynes, O. M., Hahn, C. S., &amp; Park, Y. (2010). Parenting knowledge: experiential and sociodemographic factors in European American mothers of young children. </w:t>
      </w:r>
      <w:r w:rsidRPr="00FA1D62">
        <w:rPr>
          <w:rFonts w:ascii="Times New Roman" w:hAnsi="Times New Roman" w:cs="Times New Roman"/>
          <w:i/>
          <w:iCs/>
          <w:sz w:val="24"/>
        </w:rPr>
        <w:t>Developmental psychology</w:t>
      </w:r>
      <w:r w:rsidRPr="00FA1D62">
        <w:rPr>
          <w:rFonts w:ascii="Times New Roman" w:hAnsi="Times New Roman" w:cs="Times New Roman"/>
          <w:sz w:val="24"/>
        </w:rPr>
        <w:t>, </w:t>
      </w:r>
      <w:r w:rsidRPr="00FA1D62">
        <w:rPr>
          <w:rFonts w:ascii="Times New Roman" w:hAnsi="Times New Roman" w:cs="Times New Roman"/>
          <w:i/>
          <w:iCs/>
          <w:sz w:val="24"/>
        </w:rPr>
        <w:t>46</w:t>
      </w:r>
      <w:r w:rsidRPr="00FA1D62">
        <w:rPr>
          <w:rFonts w:ascii="Times New Roman" w:hAnsi="Times New Roman" w:cs="Times New Roman"/>
          <w:sz w:val="24"/>
        </w:rPr>
        <w:t>(6), 1677.</w:t>
      </w:r>
    </w:p>
    <w:p w14:paraId="5DA301A3" w14:textId="77777777" w:rsidR="002F12FA" w:rsidRPr="00FA1D62" w:rsidRDefault="002F12FA" w:rsidP="00D41E58">
      <w:pPr>
        <w:tabs>
          <w:tab w:val="left" w:pos="945"/>
        </w:tabs>
        <w:spacing w:line="480" w:lineRule="auto"/>
        <w:ind w:left="720" w:hanging="720"/>
        <w:rPr>
          <w:rFonts w:ascii="Times New Roman" w:hAnsi="Times New Roman" w:cs="Times New Roman"/>
          <w:sz w:val="24"/>
        </w:rPr>
      </w:pPr>
      <w:r w:rsidRPr="00FA1D62">
        <w:rPr>
          <w:rFonts w:ascii="Times New Roman" w:hAnsi="Times New Roman" w:cs="Times New Roman"/>
          <w:sz w:val="24"/>
        </w:rPr>
        <w:t xml:space="preserve">Charoenkwan, K., Phillipson, G., &amp; Vutyavanich, T. (2007). Early versus delayed oral fluids and food for reducing complications after major abdominal </w:t>
      </w:r>
      <w:r w:rsidRPr="00FA1D62">
        <w:rPr>
          <w:rFonts w:ascii="Times New Roman" w:hAnsi="Times New Roman" w:cs="Times New Roman"/>
          <w:noProof/>
          <w:sz w:val="24"/>
        </w:rPr>
        <w:t>gynaecologic</w:t>
      </w:r>
      <w:r w:rsidRPr="00FA1D62">
        <w:rPr>
          <w:rFonts w:ascii="Times New Roman" w:hAnsi="Times New Roman" w:cs="Times New Roman"/>
          <w:sz w:val="24"/>
        </w:rPr>
        <w:t xml:space="preserve"> surgery. </w:t>
      </w:r>
      <w:r w:rsidRPr="00FA1D62">
        <w:rPr>
          <w:rFonts w:ascii="Times New Roman" w:hAnsi="Times New Roman" w:cs="Times New Roman"/>
          <w:i/>
          <w:iCs/>
          <w:sz w:val="24"/>
        </w:rPr>
        <w:t>Cochrane Database Syst Rev</w:t>
      </w:r>
      <w:r w:rsidRPr="00FA1D62">
        <w:rPr>
          <w:rFonts w:ascii="Times New Roman" w:hAnsi="Times New Roman" w:cs="Times New Roman"/>
          <w:sz w:val="24"/>
        </w:rPr>
        <w:t>, </w:t>
      </w:r>
      <w:r w:rsidRPr="00FA1D62">
        <w:rPr>
          <w:rFonts w:ascii="Times New Roman" w:hAnsi="Times New Roman" w:cs="Times New Roman"/>
          <w:i/>
          <w:iCs/>
          <w:sz w:val="24"/>
        </w:rPr>
        <w:t>4</w:t>
      </w:r>
      <w:r w:rsidRPr="00FA1D62">
        <w:rPr>
          <w:rFonts w:ascii="Times New Roman" w:hAnsi="Times New Roman" w:cs="Times New Roman"/>
          <w:sz w:val="24"/>
        </w:rPr>
        <w:t>.</w:t>
      </w:r>
    </w:p>
    <w:p w14:paraId="5182AFD2" w14:textId="77777777" w:rsidR="002F12FA" w:rsidRPr="00FA1D62" w:rsidRDefault="002F12FA" w:rsidP="00D41E58">
      <w:pPr>
        <w:tabs>
          <w:tab w:val="left" w:pos="945"/>
        </w:tabs>
        <w:spacing w:line="480" w:lineRule="auto"/>
        <w:ind w:left="720" w:hanging="720"/>
        <w:rPr>
          <w:rFonts w:ascii="Times New Roman" w:hAnsi="Times New Roman" w:cs="Times New Roman"/>
          <w:sz w:val="24"/>
        </w:rPr>
      </w:pPr>
      <w:r w:rsidRPr="00FA1D62">
        <w:rPr>
          <w:rFonts w:ascii="Times New Roman" w:hAnsi="Times New Roman" w:cs="Times New Roman"/>
          <w:i/>
          <w:iCs/>
          <w:sz w:val="24"/>
        </w:rPr>
        <w:t>Discover Our Difference | MHealth.org</w:t>
      </w:r>
      <w:r w:rsidRPr="00FA1D62">
        <w:rPr>
          <w:rFonts w:ascii="Times New Roman" w:hAnsi="Times New Roman" w:cs="Times New Roman"/>
          <w:sz w:val="24"/>
        </w:rPr>
        <w:t>. (2017). </w:t>
      </w:r>
      <w:r w:rsidRPr="00FA1D62">
        <w:rPr>
          <w:rFonts w:ascii="Times New Roman" w:hAnsi="Times New Roman" w:cs="Times New Roman"/>
          <w:i/>
          <w:iCs/>
          <w:sz w:val="24"/>
        </w:rPr>
        <w:t>Mhealth.org</w:t>
      </w:r>
      <w:r w:rsidRPr="00FA1D62">
        <w:rPr>
          <w:rFonts w:ascii="Times New Roman" w:hAnsi="Times New Roman" w:cs="Times New Roman"/>
          <w:sz w:val="24"/>
        </w:rPr>
        <w:t xml:space="preserve">. Retrieved 27 November 2017, from </w:t>
      </w:r>
      <w:hyperlink r:id="rId11" w:history="1">
        <w:r w:rsidRPr="00FA1D62">
          <w:rPr>
            <w:rStyle w:val="Hyperlink"/>
            <w:rFonts w:ascii="Times New Roman" w:hAnsi="Times New Roman" w:cs="Times New Roman"/>
            <w:sz w:val="24"/>
          </w:rPr>
          <w:t>https://www.mhealth.org/discover-our-difference</w:t>
        </w:r>
      </w:hyperlink>
    </w:p>
    <w:p w14:paraId="4BE6B72C" w14:textId="0C60E9B0" w:rsidR="009069BC" w:rsidRPr="00FA1D62" w:rsidRDefault="009069BC" w:rsidP="00D41E58">
      <w:pPr>
        <w:tabs>
          <w:tab w:val="left" w:pos="945"/>
        </w:tabs>
        <w:spacing w:line="480" w:lineRule="auto"/>
        <w:ind w:left="720" w:hanging="720"/>
        <w:rPr>
          <w:rFonts w:ascii="Times New Roman" w:hAnsi="Times New Roman" w:cs="Times New Roman"/>
          <w:sz w:val="24"/>
        </w:rPr>
      </w:pPr>
      <w:r w:rsidRPr="00FA1D62">
        <w:rPr>
          <w:rFonts w:ascii="Times New Roman" w:hAnsi="Times New Roman" w:cs="Times New Roman"/>
          <w:sz w:val="24"/>
        </w:rPr>
        <w:t>Euliano, T. Y., Nguyen, M. T., Darmanjian, S., McGorray, S. P., Euliano, N., Onkala, A., &amp; Gregg, A. R. (2013). Monitoring uterine activity during labor: a comparison of 3 methods. </w:t>
      </w:r>
      <w:r w:rsidRPr="00FA1D62">
        <w:rPr>
          <w:rFonts w:ascii="Times New Roman" w:hAnsi="Times New Roman" w:cs="Times New Roman"/>
          <w:i/>
          <w:iCs/>
          <w:sz w:val="24"/>
        </w:rPr>
        <w:t>American journal of obstetrics and gynecology</w:t>
      </w:r>
      <w:r w:rsidRPr="00FA1D62">
        <w:rPr>
          <w:rFonts w:ascii="Times New Roman" w:hAnsi="Times New Roman" w:cs="Times New Roman"/>
          <w:sz w:val="24"/>
        </w:rPr>
        <w:t>, </w:t>
      </w:r>
      <w:r w:rsidRPr="00FA1D62">
        <w:rPr>
          <w:rFonts w:ascii="Times New Roman" w:hAnsi="Times New Roman" w:cs="Times New Roman"/>
          <w:i/>
          <w:iCs/>
          <w:sz w:val="24"/>
        </w:rPr>
        <w:t>208</w:t>
      </w:r>
      <w:r w:rsidRPr="00FA1D62">
        <w:rPr>
          <w:rFonts w:ascii="Times New Roman" w:hAnsi="Times New Roman" w:cs="Times New Roman"/>
          <w:sz w:val="24"/>
        </w:rPr>
        <w:t>(1), 66-e1.</w:t>
      </w:r>
    </w:p>
    <w:p w14:paraId="19991B00" w14:textId="77777777" w:rsidR="002F12FA" w:rsidRPr="00FA1D62" w:rsidRDefault="002F12FA" w:rsidP="00D41E58">
      <w:pPr>
        <w:tabs>
          <w:tab w:val="left" w:pos="945"/>
        </w:tabs>
        <w:spacing w:line="480" w:lineRule="auto"/>
        <w:rPr>
          <w:rFonts w:ascii="Times New Roman" w:hAnsi="Times New Roman" w:cs="Times New Roman"/>
          <w:sz w:val="24"/>
        </w:rPr>
      </w:pPr>
      <w:r w:rsidRPr="00FA1D62">
        <w:rPr>
          <w:rFonts w:ascii="Times New Roman" w:hAnsi="Times New Roman" w:cs="Times New Roman"/>
          <w:sz w:val="24"/>
        </w:rPr>
        <w:t>Gewin, V. (2005). Baby blues. </w:t>
      </w:r>
      <w:r w:rsidRPr="00FA1D62">
        <w:rPr>
          <w:rFonts w:ascii="Times New Roman" w:hAnsi="Times New Roman" w:cs="Times New Roman"/>
          <w:i/>
          <w:iCs/>
          <w:sz w:val="24"/>
        </w:rPr>
        <w:t>Nature</w:t>
      </w:r>
      <w:r w:rsidRPr="00FA1D62">
        <w:rPr>
          <w:rFonts w:ascii="Times New Roman" w:hAnsi="Times New Roman" w:cs="Times New Roman"/>
          <w:sz w:val="24"/>
        </w:rPr>
        <w:t>, </w:t>
      </w:r>
      <w:r w:rsidRPr="00FA1D62">
        <w:rPr>
          <w:rFonts w:ascii="Times New Roman" w:hAnsi="Times New Roman" w:cs="Times New Roman"/>
          <w:i/>
          <w:iCs/>
          <w:sz w:val="24"/>
        </w:rPr>
        <w:t>433</w:t>
      </w:r>
      <w:r w:rsidRPr="00FA1D62">
        <w:rPr>
          <w:rFonts w:ascii="Times New Roman" w:hAnsi="Times New Roman" w:cs="Times New Roman"/>
          <w:sz w:val="24"/>
        </w:rPr>
        <w:t>(7027), 780-781.</w:t>
      </w:r>
    </w:p>
    <w:p w14:paraId="21AD8C25" w14:textId="77777777" w:rsidR="002F12FA" w:rsidRPr="00FA1D62" w:rsidRDefault="002F12FA" w:rsidP="00D41E58">
      <w:pPr>
        <w:tabs>
          <w:tab w:val="left" w:pos="945"/>
        </w:tabs>
        <w:spacing w:line="480" w:lineRule="auto"/>
        <w:ind w:left="720" w:hanging="720"/>
        <w:rPr>
          <w:rFonts w:ascii="Times New Roman" w:hAnsi="Times New Roman" w:cs="Times New Roman"/>
          <w:sz w:val="24"/>
        </w:rPr>
      </w:pPr>
      <w:r w:rsidRPr="00FA1D62">
        <w:rPr>
          <w:rFonts w:ascii="Times New Roman" w:hAnsi="Times New Roman" w:cs="Times New Roman"/>
          <w:sz w:val="24"/>
        </w:rPr>
        <w:t>Guise, J. M., Eden, K., Emeis, C., Denman, M. A., Marshall, N., Fu, R. R., ... &amp; McDonagh, M. (2010). Vaginal birth after cesarean: new insights. </w:t>
      </w:r>
      <w:r w:rsidRPr="00FA1D62">
        <w:rPr>
          <w:rFonts w:ascii="Times New Roman" w:hAnsi="Times New Roman" w:cs="Times New Roman"/>
          <w:i/>
          <w:iCs/>
          <w:sz w:val="24"/>
        </w:rPr>
        <w:t>Evidence report/technology assessment</w:t>
      </w:r>
      <w:r w:rsidRPr="00FA1D62">
        <w:rPr>
          <w:rFonts w:ascii="Times New Roman" w:hAnsi="Times New Roman" w:cs="Times New Roman"/>
          <w:sz w:val="24"/>
        </w:rPr>
        <w:t>, (191), 1.</w:t>
      </w:r>
    </w:p>
    <w:p w14:paraId="19E62350" w14:textId="77777777" w:rsidR="002F12FA" w:rsidRPr="00FA1D62" w:rsidRDefault="002F12FA" w:rsidP="00D41E58">
      <w:pPr>
        <w:tabs>
          <w:tab w:val="left" w:pos="945"/>
        </w:tabs>
        <w:spacing w:line="480" w:lineRule="auto"/>
        <w:ind w:left="720" w:hanging="720"/>
        <w:rPr>
          <w:rFonts w:ascii="Times New Roman" w:hAnsi="Times New Roman" w:cs="Times New Roman"/>
          <w:sz w:val="24"/>
        </w:rPr>
      </w:pPr>
      <w:r w:rsidRPr="00FA1D62">
        <w:rPr>
          <w:rFonts w:ascii="Times New Roman" w:hAnsi="Times New Roman" w:cs="Times New Roman"/>
          <w:sz w:val="24"/>
        </w:rPr>
        <w:t xml:space="preserve">Hanoch, Y., Wood, S., Barnes, A., Liu, P. J., &amp; Rice, T. (2011). Choosing the right </w:t>
      </w:r>
      <w:r w:rsidRPr="00FA1D62">
        <w:rPr>
          <w:rFonts w:ascii="Times New Roman" w:hAnsi="Times New Roman" w:cs="Times New Roman"/>
          <w:noProof/>
          <w:sz w:val="24"/>
        </w:rPr>
        <w:t>medicare</w:t>
      </w:r>
      <w:r w:rsidRPr="00FA1D62">
        <w:rPr>
          <w:rFonts w:ascii="Times New Roman" w:hAnsi="Times New Roman" w:cs="Times New Roman"/>
          <w:sz w:val="24"/>
        </w:rPr>
        <w:t xml:space="preserve"> </w:t>
      </w:r>
      <w:r w:rsidRPr="00FA1D62">
        <w:rPr>
          <w:rFonts w:ascii="Times New Roman" w:hAnsi="Times New Roman" w:cs="Times New Roman"/>
          <w:sz w:val="24"/>
        </w:rPr>
        <w:lastRenderedPageBreak/>
        <w:t>prescription drug plan: the effect of age, strategy selection, and choice set size. </w:t>
      </w:r>
      <w:r w:rsidRPr="00FA1D62">
        <w:rPr>
          <w:rFonts w:ascii="Times New Roman" w:hAnsi="Times New Roman" w:cs="Times New Roman"/>
          <w:i/>
          <w:iCs/>
          <w:sz w:val="24"/>
        </w:rPr>
        <w:t>Health Psychology</w:t>
      </w:r>
      <w:r w:rsidRPr="00FA1D62">
        <w:rPr>
          <w:rFonts w:ascii="Times New Roman" w:hAnsi="Times New Roman" w:cs="Times New Roman"/>
          <w:sz w:val="24"/>
        </w:rPr>
        <w:t>, </w:t>
      </w:r>
      <w:r w:rsidRPr="00FA1D62">
        <w:rPr>
          <w:rFonts w:ascii="Times New Roman" w:hAnsi="Times New Roman" w:cs="Times New Roman"/>
          <w:i/>
          <w:iCs/>
          <w:sz w:val="24"/>
        </w:rPr>
        <w:t>30</w:t>
      </w:r>
      <w:r w:rsidRPr="00FA1D62">
        <w:rPr>
          <w:rFonts w:ascii="Times New Roman" w:hAnsi="Times New Roman" w:cs="Times New Roman"/>
          <w:sz w:val="24"/>
        </w:rPr>
        <w:t>(6), 719.</w:t>
      </w:r>
    </w:p>
    <w:p w14:paraId="2CE56C8F" w14:textId="77777777" w:rsidR="002F12FA" w:rsidRPr="00FA1D62" w:rsidRDefault="002F12FA" w:rsidP="00D41E58">
      <w:pPr>
        <w:tabs>
          <w:tab w:val="left" w:pos="945"/>
        </w:tabs>
        <w:spacing w:line="480" w:lineRule="auto"/>
        <w:ind w:left="720" w:hanging="720"/>
        <w:rPr>
          <w:rFonts w:ascii="Times New Roman" w:hAnsi="Times New Roman" w:cs="Times New Roman"/>
          <w:sz w:val="24"/>
        </w:rPr>
      </w:pPr>
      <w:r w:rsidRPr="00FA1D62">
        <w:rPr>
          <w:rFonts w:ascii="Times New Roman" w:hAnsi="Times New Roman" w:cs="Times New Roman"/>
          <w:sz w:val="24"/>
        </w:rPr>
        <w:t>Jordan, H. T., Farley, M. M., Craig, A., Mohle-Boetani, J., Harrison, L. H., Petit, S., ... &amp; Albanese, B. A. (2008). Revisiting the need for vaccine prevention of late-onset neonatal group B streptococcal disease: a multistate, population-based analysis. </w:t>
      </w:r>
      <w:r w:rsidRPr="00FA1D62">
        <w:rPr>
          <w:rFonts w:ascii="Times New Roman" w:hAnsi="Times New Roman" w:cs="Times New Roman"/>
          <w:i/>
          <w:iCs/>
          <w:sz w:val="24"/>
        </w:rPr>
        <w:t>The Pediatric infectious disease journal</w:t>
      </w:r>
      <w:r w:rsidRPr="00FA1D62">
        <w:rPr>
          <w:rFonts w:ascii="Times New Roman" w:hAnsi="Times New Roman" w:cs="Times New Roman"/>
          <w:sz w:val="24"/>
        </w:rPr>
        <w:t>, </w:t>
      </w:r>
      <w:r w:rsidRPr="00FA1D62">
        <w:rPr>
          <w:rFonts w:ascii="Times New Roman" w:hAnsi="Times New Roman" w:cs="Times New Roman"/>
          <w:i/>
          <w:iCs/>
          <w:sz w:val="24"/>
        </w:rPr>
        <w:t>27</w:t>
      </w:r>
      <w:r w:rsidRPr="00FA1D62">
        <w:rPr>
          <w:rFonts w:ascii="Times New Roman" w:hAnsi="Times New Roman" w:cs="Times New Roman"/>
          <w:sz w:val="24"/>
        </w:rPr>
        <w:t>(12), 1057-1064.</w:t>
      </w:r>
    </w:p>
    <w:p w14:paraId="78828223" w14:textId="419C67EA" w:rsidR="002F12FA" w:rsidRPr="00FA1D62" w:rsidRDefault="002F12FA" w:rsidP="00D41E58">
      <w:pPr>
        <w:tabs>
          <w:tab w:val="left" w:pos="945"/>
        </w:tabs>
        <w:spacing w:line="480" w:lineRule="auto"/>
        <w:ind w:left="720" w:hanging="720"/>
        <w:rPr>
          <w:rFonts w:ascii="Times New Roman" w:hAnsi="Times New Roman" w:cs="Times New Roman"/>
          <w:sz w:val="24"/>
        </w:rPr>
      </w:pPr>
      <w:r w:rsidRPr="00FA1D62">
        <w:rPr>
          <w:rFonts w:ascii="Times New Roman" w:hAnsi="Times New Roman" w:cs="Times New Roman"/>
          <w:sz w:val="24"/>
        </w:rPr>
        <w:t>Kannai, R., &amp; Chertok, I. R. (2006). Prenatal panel screening considerations for non-neuronopathic Gaucher disease in the Ashkenazi-Jewish population. </w:t>
      </w:r>
      <w:r w:rsidRPr="00FA1D62">
        <w:rPr>
          <w:rFonts w:ascii="Times New Roman" w:hAnsi="Times New Roman" w:cs="Times New Roman"/>
          <w:i/>
          <w:iCs/>
          <w:sz w:val="24"/>
        </w:rPr>
        <w:t>IMAJ-RAMAT GAN</w:t>
      </w:r>
      <w:r w:rsidRPr="00FA1D62">
        <w:rPr>
          <w:rFonts w:ascii="Times New Roman" w:hAnsi="Times New Roman" w:cs="Times New Roman"/>
          <w:sz w:val="24"/>
        </w:rPr>
        <w:t>, </w:t>
      </w:r>
      <w:r w:rsidRPr="00FA1D62">
        <w:rPr>
          <w:rFonts w:ascii="Times New Roman" w:hAnsi="Times New Roman" w:cs="Times New Roman"/>
          <w:i/>
          <w:iCs/>
          <w:sz w:val="24"/>
        </w:rPr>
        <w:t>8</w:t>
      </w:r>
      <w:r w:rsidRPr="00FA1D62">
        <w:rPr>
          <w:rFonts w:ascii="Times New Roman" w:hAnsi="Times New Roman" w:cs="Times New Roman"/>
          <w:sz w:val="24"/>
        </w:rPr>
        <w:t>(5), 347.</w:t>
      </w:r>
    </w:p>
    <w:p w14:paraId="41C770E6" w14:textId="77777777" w:rsidR="002F12FA" w:rsidRPr="00FA1D62" w:rsidRDefault="002F12FA" w:rsidP="00D41E58">
      <w:pPr>
        <w:tabs>
          <w:tab w:val="left" w:pos="945"/>
        </w:tabs>
        <w:spacing w:line="480" w:lineRule="auto"/>
        <w:ind w:left="720" w:hanging="720"/>
        <w:rPr>
          <w:rFonts w:ascii="Times New Roman" w:hAnsi="Times New Roman" w:cs="Times New Roman"/>
          <w:sz w:val="24"/>
        </w:rPr>
      </w:pPr>
      <w:r w:rsidRPr="00FA1D62">
        <w:rPr>
          <w:rFonts w:ascii="Times New Roman" w:hAnsi="Times New Roman" w:cs="Times New Roman"/>
          <w:sz w:val="24"/>
        </w:rPr>
        <w:t>Karaoglu, L., Pehlivan, E., Egri, M., Deprem, C., Gunes, G., Genc, M. F., &amp; Temel, I. (2010). The prevalence of nutritional anemia in pregnancy in an east Anatolian province, Turkey. </w:t>
      </w:r>
      <w:r w:rsidRPr="00FA1D62">
        <w:rPr>
          <w:rFonts w:ascii="Times New Roman" w:hAnsi="Times New Roman" w:cs="Times New Roman"/>
          <w:i/>
          <w:iCs/>
          <w:sz w:val="24"/>
        </w:rPr>
        <w:t>BMC Public Health</w:t>
      </w:r>
      <w:r w:rsidRPr="00FA1D62">
        <w:rPr>
          <w:rFonts w:ascii="Times New Roman" w:hAnsi="Times New Roman" w:cs="Times New Roman"/>
          <w:sz w:val="24"/>
        </w:rPr>
        <w:t>, </w:t>
      </w:r>
      <w:r w:rsidRPr="00FA1D62">
        <w:rPr>
          <w:rFonts w:ascii="Times New Roman" w:hAnsi="Times New Roman" w:cs="Times New Roman"/>
          <w:i/>
          <w:iCs/>
          <w:sz w:val="24"/>
        </w:rPr>
        <w:t>10</w:t>
      </w:r>
      <w:r w:rsidRPr="00FA1D62">
        <w:rPr>
          <w:rFonts w:ascii="Times New Roman" w:hAnsi="Times New Roman" w:cs="Times New Roman"/>
          <w:sz w:val="24"/>
        </w:rPr>
        <w:t>(1), 329.</w:t>
      </w:r>
    </w:p>
    <w:p w14:paraId="1B430EE2" w14:textId="77777777" w:rsidR="002F12FA" w:rsidRPr="00FA1D62" w:rsidRDefault="002F12FA" w:rsidP="00D41E58">
      <w:pPr>
        <w:tabs>
          <w:tab w:val="left" w:pos="945"/>
        </w:tabs>
        <w:spacing w:line="480" w:lineRule="auto"/>
        <w:ind w:left="720" w:hanging="720"/>
        <w:rPr>
          <w:rFonts w:ascii="Times New Roman" w:hAnsi="Times New Roman" w:cs="Times New Roman"/>
          <w:sz w:val="24"/>
        </w:rPr>
      </w:pPr>
      <w:bookmarkStart w:id="3" w:name="_Hlk499380943"/>
      <w:r w:rsidRPr="00FA1D62">
        <w:rPr>
          <w:rFonts w:ascii="Times New Roman" w:hAnsi="Times New Roman" w:cs="Times New Roman"/>
          <w:sz w:val="24"/>
        </w:rPr>
        <w:t>Katkhouda,</w:t>
      </w:r>
      <w:bookmarkEnd w:id="3"/>
      <w:r w:rsidRPr="00FA1D62">
        <w:rPr>
          <w:rFonts w:ascii="Times New Roman" w:hAnsi="Times New Roman" w:cs="Times New Roman"/>
          <w:sz w:val="24"/>
        </w:rPr>
        <w:t xml:space="preserve"> N., Mason, R. J., Towfigh, S., Gevorgyan, A., &amp; Essani, R. (2005). Laparoscopic versus open appendectomy: a prospective randomized double-blind study. </w:t>
      </w:r>
      <w:r w:rsidRPr="00FA1D62">
        <w:rPr>
          <w:rFonts w:ascii="Times New Roman" w:hAnsi="Times New Roman" w:cs="Times New Roman"/>
          <w:i/>
          <w:iCs/>
          <w:sz w:val="24"/>
        </w:rPr>
        <w:t>Annals of surgery</w:t>
      </w:r>
      <w:r w:rsidRPr="00FA1D62">
        <w:rPr>
          <w:rFonts w:ascii="Times New Roman" w:hAnsi="Times New Roman" w:cs="Times New Roman"/>
          <w:sz w:val="24"/>
        </w:rPr>
        <w:t>, </w:t>
      </w:r>
      <w:r w:rsidRPr="00FA1D62">
        <w:rPr>
          <w:rFonts w:ascii="Times New Roman" w:hAnsi="Times New Roman" w:cs="Times New Roman"/>
          <w:i/>
          <w:iCs/>
          <w:sz w:val="24"/>
        </w:rPr>
        <w:t>242</w:t>
      </w:r>
      <w:r w:rsidRPr="00FA1D62">
        <w:rPr>
          <w:rFonts w:ascii="Times New Roman" w:hAnsi="Times New Roman" w:cs="Times New Roman"/>
          <w:sz w:val="24"/>
        </w:rPr>
        <w:t>(3), 439.</w:t>
      </w:r>
    </w:p>
    <w:p w14:paraId="769EBA15" w14:textId="77777777" w:rsidR="002F12FA" w:rsidRPr="00FA1D62" w:rsidRDefault="002F12FA" w:rsidP="00D41E58">
      <w:pPr>
        <w:tabs>
          <w:tab w:val="left" w:pos="945"/>
        </w:tabs>
        <w:spacing w:line="480" w:lineRule="auto"/>
        <w:ind w:left="720" w:hanging="720"/>
        <w:rPr>
          <w:rFonts w:ascii="Times New Roman" w:hAnsi="Times New Roman" w:cs="Times New Roman"/>
          <w:sz w:val="24"/>
        </w:rPr>
      </w:pPr>
      <w:r w:rsidRPr="00FA1D62">
        <w:rPr>
          <w:rFonts w:ascii="Times New Roman" w:hAnsi="Times New Roman" w:cs="Times New Roman"/>
          <w:sz w:val="24"/>
        </w:rPr>
        <w:t>Kato, R., Shimamoto, H., Terui, K., Yokota, K., &amp; Miyao, H. (2008). Delayed respiratory depression associated with 0.15 mg intrathecal morphine for cesarean section: a review of 1915 cases. </w:t>
      </w:r>
      <w:r w:rsidRPr="00FA1D62">
        <w:rPr>
          <w:rFonts w:ascii="Times New Roman" w:hAnsi="Times New Roman" w:cs="Times New Roman"/>
          <w:i/>
          <w:iCs/>
          <w:sz w:val="24"/>
        </w:rPr>
        <w:t>Journal of anesthesia</w:t>
      </w:r>
      <w:r w:rsidRPr="00FA1D62">
        <w:rPr>
          <w:rFonts w:ascii="Times New Roman" w:hAnsi="Times New Roman" w:cs="Times New Roman"/>
          <w:sz w:val="24"/>
        </w:rPr>
        <w:t>, </w:t>
      </w:r>
      <w:r w:rsidRPr="00FA1D62">
        <w:rPr>
          <w:rFonts w:ascii="Times New Roman" w:hAnsi="Times New Roman" w:cs="Times New Roman"/>
          <w:i/>
          <w:iCs/>
          <w:sz w:val="24"/>
        </w:rPr>
        <w:t>22</w:t>
      </w:r>
      <w:r w:rsidRPr="00FA1D62">
        <w:rPr>
          <w:rFonts w:ascii="Times New Roman" w:hAnsi="Times New Roman" w:cs="Times New Roman"/>
          <w:sz w:val="24"/>
        </w:rPr>
        <w:t>(2), 112-116.</w:t>
      </w:r>
    </w:p>
    <w:p w14:paraId="4255AA7F" w14:textId="77777777" w:rsidR="002F12FA" w:rsidRPr="00FA1D62" w:rsidRDefault="002F12FA" w:rsidP="00D41E58">
      <w:pPr>
        <w:tabs>
          <w:tab w:val="left" w:pos="945"/>
        </w:tabs>
        <w:spacing w:line="480" w:lineRule="auto"/>
        <w:ind w:left="720" w:hanging="720"/>
        <w:rPr>
          <w:rFonts w:ascii="Times New Roman" w:hAnsi="Times New Roman" w:cs="Times New Roman"/>
          <w:sz w:val="24"/>
        </w:rPr>
      </w:pPr>
      <w:r w:rsidRPr="00FA1D62">
        <w:rPr>
          <w:rFonts w:ascii="Times New Roman" w:hAnsi="Times New Roman" w:cs="Times New Roman"/>
          <w:sz w:val="24"/>
        </w:rPr>
        <w:t>Khan, F., Pallant, J., &amp; Brand, C. (2007). Caregiver strain and factors associated with caregiver self-efficacy and quality of life in a community cohort with multiple sclerosis. </w:t>
      </w:r>
      <w:r w:rsidRPr="00FA1D62">
        <w:rPr>
          <w:rFonts w:ascii="Times New Roman" w:hAnsi="Times New Roman" w:cs="Times New Roman"/>
          <w:i/>
          <w:iCs/>
          <w:sz w:val="24"/>
        </w:rPr>
        <w:t>Disability and rehabilitation</w:t>
      </w:r>
      <w:r w:rsidRPr="00FA1D62">
        <w:rPr>
          <w:rFonts w:ascii="Times New Roman" w:hAnsi="Times New Roman" w:cs="Times New Roman"/>
          <w:sz w:val="24"/>
        </w:rPr>
        <w:t>, </w:t>
      </w:r>
      <w:r w:rsidRPr="00FA1D62">
        <w:rPr>
          <w:rFonts w:ascii="Times New Roman" w:hAnsi="Times New Roman" w:cs="Times New Roman"/>
          <w:i/>
          <w:iCs/>
          <w:sz w:val="24"/>
        </w:rPr>
        <w:t>29</w:t>
      </w:r>
      <w:r w:rsidRPr="00FA1D62">
        <w:rPr>
          <w:rFonts w:ascii="Times New Roman" w:hAnsi="Times New Roman" w:cs="Times New Roman"/>
          <w:sz w:val="24"/>
        </w:rPr>
        <w:t>(16), 1241-1250.</w:t>
      </w:r>
    </w:p>
    <w:p w14:paraId="6B7A8F25" w14:textId="77777777" w:rsidR="002F12FA" w:rsidRPr="00FA1D62" w:rsidRDefault="002F12FA" w:rsidP="00D41E58">
      <w:pPr>
        <w:tabs>
          <w:tab w:val="left" w:pos="945"/>
        </w:tabs>
        <w:spacing w:line="480" w:lineRule="auto"/>
        <w:ind w:left="720" w:hanging="720"/>
        <w:rPr>
          <w:rFonts w:ascii="Times New Roman" w:hAnsi="Times New Roman" w:cs="Times New Roman"/>
          <w:sz w:val="24"/>
        </w:rPr>
      </w:pPr>
      <w:r w:rsidRPr="00FA1D62">
        <w:rPr>
          <w:rFonts w:ascii="Times New Roman" w:hAnsi="Times New Roman" w:cs="Times New Roman"/>
          <w:sz w:val="24"/>
        </w:rPr>
        <w:t xml:space="preserve">Kilpadi, D. V., &amp; Cunningham, M. R. (2011). Evaluation of closed incision management with negative pressure wound therapy (CIM): hematoma/seroma and involvement of the </w:t>
      </w:r>
      <w:r w:rsidRPr="00FA1D62">
        <w:rPr>
          <w:rFonts w:ascii="Times New Roman" w:hAnsi="Times New Roman" w:cs="Times New Roman"/>
          <w:sz w:val="24"/>
        </w:rPr>
        <w:lastRenderedPageBreak/>
        <w:t>lymphatic system. </w:t>
      </w:r>
      <w:r w:rsidRPr="00FA1D62">
        <w:rPr>
          <w:rFonts w:ascii="Times New Roman" w:hAnsi="Times New Roman" w:cs="Times New Roman"/>
          <w:i/>
          <w:iCs/>
          <w:sz w:val="24"/>
        </w:rPr>
        <w:t>Wound Repair and Regeneration</w:t>
      </w:r>
      <w:r w:rsidRPr="00FA1D62">
        <w:rPr>
          <w:rFonts w:ascii="Times New Roman" w:hAnsi="Times New Roman" w:cs="Times New Roman"/>
          <w:sz w:val="24"/>
        </w:rPr>
        <w:t>, </w:t>
      </w:r>
      <w:r w:rsidRPr="00FA1D62">
        <w:rPr>
          <w:rFonts w:ascii="Times New Roman" w:hAnsi="Times New Roman" w:cs="Times New Roman"/>
          <w:i/>
          <w:iCs/>
          <w:sz w:val="24"/>
        </w:rPr>
        <w:t>19</w:t>
      </w:r>
      <w:r w:rsidRPr="00FA1D62">
        <w:rPr>
          <w:rFonts w:ascii="Times New Roman" w:hAnsi="Times New Roman" w:cs="Times New Roman"/>
          <w:sz w:val="24"/>
        </w:rPr>
        <w:t>(5), 588-596.</w:t>
      </w:r>
    </w:p>
    <w:p w14:paraId="57D26372" w14:textId="77777777" w:rsidR="002F12FA" w:rsidRPr="00FA1D62" w:rsidRDefault="002F12FA" w:rsidP="00D41E58">
      <w:pPr>
        <w:tabs>
          <w:tab w:val="left" w:pos="945"/>
        </w:tabs>
        <w:spacing w:line="480" w:lineRule="auto"/>
        <w:ind w:left="720" w:hanging="720"/>
        <w:rPr>
          <w:rFonts w:ascii="Times New Roman" w:hAnsi="Times New Roman" w:cs="Times New Roman"/>
          <w:sz w:val="24"/>
        </w:rPr>
      </w:pPr>
      <w:r w:rsidRPr="00FA1D62">
        <w:rPr>
          <w:rFonts w:ascii="Times New Roman" w:hAnsi="Times New Roman" w:cs="Times New Roman"/>
          <w:sz w:val="24"/>
        </w:rPr>
        <w:t>Liao, C. C., Chang, C. S., Tseng, C. H., Sheen, M. J., Tsai, S. C., Chang, Y. L., &amp; Wong, S. Y. (2011). Efficacy of intramuscular nalbuphine versus diphenhydramine for the prevention of epidural morphine-induced pruritus after cesarean delivery. </w:t>
      </w:r>
      <w:r w:rsidRPr="00FA1D62">
        <w:rPr>
          <w:rFonts w:ascii="Times New Roman" w:hAnsi="Times New Roman" w:cs="Times New Roman"/>
          <w:i/>
          <w:iCs/>
          <w:sz w:val="24"/>
        </w:rPr>
        <w:t>Chang Gung Med J</w:t>
      </w:r>
      <w:r w:rsidRPr="00FA1D62">
        <w:rPr>
          <w:rFonts w:ascii="Times New Roman" w:hAnsi="Times New Roman" w:cs="Times New Roman"/>
          <w:sz w:val="24"/>
        </w:rPr>
        <w:t>, </w:t>
      </w:r>
      <w:r w:rsidRPr="00FA1D62">
        <w:rPr>
          <w:rFonts w:ascii="Times New Roman" w:hAnsi="Times New Roman" w:cs="Times New Roman"/>
          <w:i/>
          <w:iCs/>
          <w:sz w:val="24"/>
        </w:rPr>
        <w:t>34</w:t>
      </w:r>
      <w:r w:rsidRPr="00FA1D62">
        <w:rPr>
          <w:rFonts w:ascii="Times New Roman" w:hAnsi="Times New Roman" w:cs="Times New Roman"/>
          <w:sz w:val="24"/>
        </w:rPr>
        <w:t>(2), 172-8.</w:t>
      </w:r>
    </w:p>
    <w:p w14:paraId="3D3DE08F" w14:textId="6C1543EB" w:rsidR="002F12FA" w:rsidRPr="00FA1D62" w:rsidRDefault="005825DD" w:rsidP="00D41E58">
      <w:pPr>
        <w:tabs>
          <w:tab w:val="left" w:pos="945"/>
        </w:tabs>
        <w:spacing w:line="480" w:lineRule="auto"/>
        <w:ind w:left="720" w:hanging="720"/>
        <w:rPr>
          <w:rFonts w:ascii="Times New Roman" w:hAnsi="Times New Roman" w:cs="Times New Roman"/>
          <w:sz w:val="24"/>
        </w:rPr>
      </w:pPr>
      <w:r>
        <w:rPr>
          <w:rFonts w:ascii="Times New Roman" w:hAnsi="Times New Roman" w:cs="Times New Roman"/>
          <w:sz w:val="24"/>
        </w:rPr>
        <w:t>L</w:t>
      </w:r>
      <w:r w:rsidR="002F12FA" w:rsidRPr="00FA1D62">
        <w:rPr>
          <w:rFonts w:ascii="Times New Roman" w:hAnsi="Times New Roman" w:cs="Times New Roman"/>
          <w:sz w:val="24"/>
        </w:rPr>
        <w:t>iquid, D. (2017). </w:t>
      </w:r>
      <w:r w:rsidR="002F12FA" w:rsidRPr="00FA1D62">
        <w:rPr>
          <w:rFonts w:ascii="Times New Roman" w:hAnsi="Times New Roman" w:cs="Times New Roman"/>
          <w:i/>
          <w:iCs/>
          <w:sz w:val="24"/>
        </w:rPr>
        <w:t>Diet - clear liquid: MedlinePlus Medical Encyclopedia</w:t>
      </w:r>
      <w:r w:rsidR="002F12FA" w:rsidRPr="00FA1D62">
        <w:rPr>
          <w:rFonts w:ascii="Times New Roman" w:hAnsi="Times New Roman" w:cs="Times New Roman"/>
          <w:sz w:val="24"/>
        </w:rPr>
        <w:t>. </w:t>
      </w:r>
      <w:r w:rsidR="002F12FA" w:rsidRPr="00FA1D62">
        <w:rPr>
          <w:rFonts w:ascii="Times New Roman" w:hAnsi="Times New Roman" w:cs="Times New Roman"/>
          <w:i/>
          <w:iCs/>
          <w:sz w:val="24"/>
        </w:rPr>
        <w:t>Medlineplus.gov</w:t>
      </w:r>
      <w:r w:rsidR="002F12FA" w:rsidRPr="00FA1D62">
        <w:rPr>
          <w:rFonts w:ascii="Times New Roman" w:hAnsi="Times New Roman" w:cs="Times New Roman"/>
          <w:sz w:val="24"/>
        </w:rPr>
        <w:t xml:space="preserve">. Retrieved 27 November 2017, from </w:t>
      </w:r>
      <w:hyperlink r:id="rId12" w:history="1">
        <w:r w:rsidR="002F12FA" w:rsidRPr="00FA1D62">
          <w:rPr>
            <w:rStyle w:val="Hyperlink"/>
            <w:rFonts w:ascii="Times New Roman" w:hAnsi="Times New Roman" w:cs="Times New Roman"/>
            <w:sz w:val="24"/>
          </w:rPr>
          <w:t>https://medlineplus.gov/ency/patientinstructions/000205.htm</w:t>
        </w:r>
      </w:hyperlink>
    </w:p>
    <w:p w14:paraId="09DCA71E" w14:textId="77777777" w:rsidR="002F12FA" w:rsidRPr="00FA1D62" w:rsidRDefault="002F12FA" w:rsidP="00D41E58">
      <w:pPr>
        <w:tabs>
          <w:tab w:val="left" w:pos="945"/>
        </w:tabs>
        <w:spacing w:line="480" w:lineRule="auto"/>
        <w:ind w:left="720" w:hanging="720"/>
        <w:rPr>
          <w:rFonts w:ascii="Times New Roman" w:hAnsi="Times New Roman" w:cs="Times New Roman"/>
          <w:sz w:val="24"/>
        </w:rPr>
      </w:pPr>
      <w:r w:rsidRPr="00FA1D62">
        <w:rPr>
          <w:rFonts w:ascii="Times New Roman" w:hAnsi="Times New Roman" w:cs="Times New Roman"/>
          <w:sz w:val="24"/>
        </w:rPr>
        <w:t>Makaryus, A. N., &amp; Friedman, E. A. (2005). Patients' understanding of their treatment plans and diagnosis at discharge. In </w:t>
      </w:r>
      <w:r w:rsidRPr="00FA1D62">
        <w:rPr>
          <w:rFonts w:ascii="Times New Roman" w:hAnsi="Times New Roman" w:cs="Times New Roman"/>
          <w:i/>
          <w:iCs/>
          <w:sz w:val="24"/>
        </w:rPr>
        <w:t>Mayo Clinic Proceedings</w:t>
      </w:r>
      <w:r w:rsidRPr="00FA1D62">
        <w:rPr>
          <w:rFonts w:ascii="Times New Roman" w:hAnsi="Times New Roman" w:cs="Times New Roman"/>
          <w:sz w:val="24"/>
        </w:rPr>
        <w:t> (Vol. 80, No. 8, pp. 991-994). Elsevier.</w:t>
      </w:r>
    </w:p>
    <w:p w14:paraId="106180B9" w14:textId="77777777" w:rsidR="002F12FA" w:rsidRPr="00FA1D62" w:rsidRDefault="002F12FA" w:rsidP="00D41E58">
      <w:pPr>
        <w:tabs>
          <w:tab w:val="left" w:pos="945"/>
        </w:tabs>
        <w:spacing w:line="480" w:lineRule="auto"/>
        <w:ind w:left="720" w:hanging="720"/>
        <w:rPr>
          <w:rFonts w:ascii="Times New Roman" w:hAnsi="Times New Roman" w:cs="Times New Roman"/>
          <w:sz w:val="24"/>
        </w:rPr>
      </w:pPr>
      <w:bookmarkStart w:id="4" w:name="_Hlk499635464"/>
      <w:r w:rsidRPr="00FA1D62">
        <w:rPr>
          <w:rFonts w:ascii="Times New Roman" w:hAnsi="Times New Roman" w:cs="Times New Roman"/>
          <w:sz w:val="24"/>
        </w:rPr>
        <w:t>Qureshi,</w:t>
      </w:r>
      <w:bookmarkEnd w:id="4"/>
      <w:r w:rsidRPr="00FA1D62">
        <w:rPr>
          <w:rFonts w:ascii="Times New Roman" w:hAnsi="Times New Roman" w:cs="Times New Roman"/>
          <w:sz w:val="24"/>
        </w:rPr>
        <w:t xml:space="preserve"> N., Wilson, B., Santaguida, P., Little, J., Carroll, J., Allanson, J., &amp; Raina, P. (2009). Family history and improving health.</w:t>
      </w:r>
    </w:p>
    <w:p w14:paraId="538F48DB" w14:textId="77777777" w:rsidR="002F12FA" w:rsidRPr="00FA1D62" w:rsidRDefault="002F12FA" w:rsidP="00D41E58">
      <w:pPr>
        <w:tabs>
          <w:tab w:val="left" w:pos="945"/>
        </w:tabs>
        <w:spacing w:line="480" w:lineRule="auto"/>
        <w:ind w:left="720" w:hanging="720"/>
        <w:rPr>
          <w:rFonts w:ascii="Times New Roman" w:hAnsi="Times New Roman" w:cs="Times New Roman"/>
          <w:sz w:val="24"/>
        </w:rPr>
      </w:pPr>
      <w:r w:rsidRPr="00FA1D62">
        <w:rPr>
          <w:rFonts w:ascii="Times New Roman" w:hAnsi="Times New Roman" w:cs="Times New Roman"/>
          <w:sz w:val="24"/>
        </w:rPr>
        <w:t xml:space="preserve">Shahriari, A., Khooshideh, M., &amp; Heidari, M. H. (2009). Prevention of nausea and vomiting in </w:t>
      </w:r>
      <w:r w:rsidRPr="00FA1D62">
        <w:rPr>
          <w:rFonts w:ascii="Times New Roman" w:hAnsi="Times New Roman" w:cs="Times New Roman"/>
          <w:noProof/>
          <w:sz w:val="24"/>
        </w:rPr>
        <w:t>caesarean</w:t>
      </w:r>
      <w:r w:rsidRPr="00FA1D62">
        <w:rPr>
          <w:rFonts w:ascii="Times New Roman" w:hAnsi="Times New Roman" w:cs="Times New Roman"/>
          <w:sz w:val="24"/>
        </w:rPr>
        <w:t xml:space="preserve"> section under spinal </w:t>
      </w:r>
      <w:r w:rsidRPr="00FA1D62">
        <w:rPr>
          <w:rFonts w:ascii="Times New Roman" w:hAnsi="Times New Roman" w:cs="Times New Roman"/>
          <w:noProof/>
          <w:sz w:val="24"/>
        </w:rPr>
        <w:t>anaesthesia</w:t>
      </w:r>
      <w:r w:rsidRPr="00FA1D62">
        <w:rPr>
          <w:rFonts w:ascii="Times New Roman" w:hAnsi="Times New Roman" w:cs="Times New Roman"/>
          <w:sz w:val="24"/>
        </w:rPr>
        <w:t xml:space="preserve"> with midazolam or metoclopramide. </w:t>
      </w:r>
      <w:r w:rsidRPr="00FA1D62">
        <w:rPr>
          <w:rFonts w:ascii="Times New Roman" w:hAnsi="Times New Roman" w:cs="Times New Roman"/>
          <w:i/>
          <w:iCs/>
          <w:sz w:val="24"/>
        </w:rPr>
        <w:t>J Pak Med Assoc</w:t>
      </w:r>
      <w:r w:rsidRPr="00FA1D62">
        <w:rPr>
          <w:rFonts w:ascii="Times New Roman" w:hAnsi="Times New Roman" w:cs="Times New Roman"/>
          <w:sz w:val="24"/>
        </w:rPr>
        <w:t>, </w:t>
      </w:r>
      <w:r w:rsidRPr="00FA1D62">
        <w:rPr>
          <w:rFonts w:ascii="Times New Roman" w:hAnsi="Times New Roman" w:cs="Times New Roman"/>
          <w:i/>
          <w:iCs/>
          <w:sz w:val="24"/>
        </w:rPr>
        <w:t>59</w:t>
      </w:r>
      <w:r w:rsidRPr="00FA1D62">
        <w:rPr>
          <w:rFonts w:ascii="Times New Roman" w:hAnsi="Times New Roman" w:cs="Times New Roman"/>
          <w:sz w:val="24"/>
        </w:rPr>
        <w:t>(11), 756-9.</w:t>
      </w:r>
    </w:p>
    <w:p w14:paraId="3AEAC995" w14:textId="77777777" w:rsidR="002F12FA" w:rsidRPr="00FA1D62" w:rsidRDefault="002F12FA" w:rsidP="00D41E58">
      <w:pPr>
        <w:tabs>
          <w:tab w:val="left" w:pos="945"/>
        </w:tabs>
        <w:spacing w:line="480" w:lineRule="auto"/>
        <w:ind w:left="720" w:hanging="720"/>
        <w:rPr>
          <w:rFonts w:ascii="Times New Roman" w:hAnsi="Times New Roman" w:cs="Times New Roman"/>
          <w:sz w:val="24"/>
        </w:rPr>
      </w:pPr>
      <w:r w:rsidRPr="00FA1D62">
        <w:rPr>
          <w:rFonts w:ascii="Times New Roman" w:hAnsi="Times New Roman" w:cs="Times New Roman"/>
          <w:sz w:val="24"/>
        </w:rPr>
        <w:t>Shermak, M. A., Rotellini-Coltvet, L. A., &amp; Chang, D. (2008). Seroma development following body contouring surgery for massive weight loss: patient risk factors and treatment strategies. </w:t>
      </w:r>
      <w:r w:rsidRPr="00FA1D62">
        <w:rPr>
          <w:rFonts w:ascii="Times New Roman" w:hAnsi="Times New Roman" w:cs="Times New Roman"/>
          <w:i/>
          <w:iCs/>
          <w:sz w:val="24"/>
        </w:rPr>
        <w:t>Plastic and reconstructive surgery</w:t>
      </w:r>
      <w:r w:rsidRPr="00FA1D62">
        <w:rPr>
          <w:rFonts w:ascii="Times New Roman" w:hAnsi="Times New Roman" w:cs="Times New Roman"/>
          <w:sz w:val="24"/>
        </w:rPr>
        <w:t>, </w:t>
      </w:r>
      <w:r w:rsidRPr="00FA1D62">
        <w:rPr>
          <w:rFonts w:ascii="Times New Roman" w:hAnsi="Times New Roman" w:cs="Times New Roman"/>
          <w:i/>
          <w:iCs/>
          <w:sz w:val="24"/>
        </w:rPr>
        <w:t>122</w:t>
      </w:r>
      <w:r w:rsidRPr="00FA1D62">
        <w:rPr>
          <w:rFonts w:ascii="Times New Roman" w:hAnsi="Times New Roman" w:cs="Times New Roman"/>
          <w:sz w:val="24"/>
        </w:rPr>
        <w:t>(1), 280-288.</w:t>
      </w:r>
    </w:p>
    <w:p w14:paraId="3F58A649" w14:textId="7F9A02FC" w:rsidR="002F12FA" w:rsidRPr="00FA1D62" w:rsidRDefault="002F12FA" w:rsidP="00D41E58">
      <w:pPr>
        <w:tabs>
          <w:tab w:val="left" w:pos="945"/>
        </w:tabs>
        <w:spacing w:line="480" w:lineRule="auto"/>
        <w:ind w:left="720" w:hanging="720"/>
        <w:rPr>
          <w:rFonts w:ascii="Times New Roman" w:hAnsi="Times New Roman" w:cs="Times New Roman"/>
          <w:sz w:val="24"/>
        </w:rPr>
      </w:pPr>
      <w:r w:rsidRPr="00FA1D62">
        <w:rPr>
          <w:rFonts w:ascii="Times New Roman" w:hAnsi="Times New Roman" w:cs="Times New Roman"/>
          <w:sz w:val="24"/>
        </w:rPr>
        <w:t>Sokol, J. T. (2009). Identity development throughout the lifetime: An examination of Eriksonian theory. </w:t>
      </w:r>
      <w:r w:rsidRPr="00FA1D62">
        <w:rPr>
          <w:rFonts w:ascii="Times New Roman" w:hAnsi="Times New Roman" w:cs="Times New Roman"/>
          <w:i/>
          <w:iCs/>
          <w:sz w:val="24"/>
        </w:rPr>
        <w:t>Graduate Journal of Counseling Psychology</w:t>
      </w:r>
      <w:r w:rsidRPr="00FA1D62">
        <w:rPr>
          <w:rFonts w:ascii="Times New Roman" w:hAnsi="Times New Roman" w:cs="Times New Roman"/>
          <w:sz w:val="24"/>
        </w:rPr>
        <w:t>, </w:t>
      </w:r>
      <w:r w:rsidRPr="00FA1D62">
        <w:rPr>
          <w:rFonts w:ascii="Times New Roman" w:hAnsi="Times New Roman" w:cs="Times New Roman"/>
          <w:i/>
          <w:iCs/>
          <w:sz w:val="24"/>
        </w:rPr>
        <w:t>1</w:t>
      </w:r>
      <w:r w:rsidRPr="00FA1D62">
        <w:rPr>
          <w:rFonts w:ascii="Times New Roman" w:hAnsi="Times New Roman" w:cs="Times New Roman"/>
          <w:sz w:val="24"/>
        </w:rPr>
        <w:t>(2), 14.</w:t>
      </w:r>
    </w:p>
    <w:p w14:paraId="46F00208" w14:textId="77777777" w:rsidR="002F12FA" w:rsidRPr="00FA1D62" w:rsidRDefault="002F12FA" w:rsidP="00D41E58">
      <w:pPr>
        <w:tabs>
          <w:tab w:val="left" w:pos="945"/>
        </w:tabs>
        <w:spacing w:line="480" w:lineRule="auto"/>
        <w:ind w:left="720" w:hanging="720"/>
        <w:rPr>
          <w:rFonts w:ascii="Times New Roman" w:hAnsi="Times New Roman" w:cs="Times New Roman"/>
          <w:sz w:val="24"/>
        </w:rPr>
      </w:pPr>
      <w:r w:rsidRPr="00FA1D62">
        <w:rPr>
          <w:rFonts w:ascii="Times New Roman" w:hAnsi="Times New Roman" w:cs="Times New Roman"/>
          <w:sz w:val="24"/>
        </w:rPr>
        <w:t>Todd, S. R., Malinoski, D., Muller, P. J., &amp; Schreiber, M. A. (2007). Lactated Ringer's is superior to normal saline in the resuscitation of uncontrolled hemorrhagic shock. </w:t>
      </w:r>
      <w:r w:rsidRPr="00FA1D62">
        <w:rPr>
          <w:rFonts w:ascii="Times New Roman" w:hAnsi="Times New Roman" w:cs="Times New Roman"/>
          <w:i/>
          <w:iCs/>
          <w:sz w:val="24"/>
        </w:rPr>
        <w:t xml:space="preserve">Journal </w:t>
      </w:r>
      <w:r w:rsidRPr="00FA1D62">
        <w:rPr>
          <w:rFonts w:ascii="Times New Roman" w:hAnsi="Times New Roman" w:cs="Times New Roman"/>
          <w:i/>
          <w:iCs/>
          <w:sz w:val="24"/>
        </w:rPr>
        <w:lastRenderedPageBreak/>
        <w:t>of Trauma and Acute Care Surgery</w:t>
      </w:r>
      <w:r w:rsidRPr="00FA1D62">
        <w:rPr>
          <w:rFonts w:ascii="Times New Roman" w:hAnsi="Times New Roman" w:cs="Times New Roman"/>
          <w:sz w:val="24"/>
        </w:rPr>
        <w:t>, </w:t>
      </w:r>
      <w:r w:rsidRPr="00FA1D62">
        <w:rPr>
          <w:rFonts w:ascii="Times New Roman" w:hAnsi="Times New Roman" w:cs="Times New Roman"/>
          <w:i/>
          <w:iCs/>
          <w:sz w:val="24"/>
        </w:rPr>
        <w:t>62</w:t>
      </w:r>
      <w:r w:rsidRPr="00FA1D62">
        <w:rPr>
          <w:rFonts w:ascii="Times New Roman" w:hAnsi="Times New Roman" w:cs="Times New Roman"/>
          <w:sz w:val="24"/>
        </w:rPr>
        <w:t>(3), 636-639.</w:t>
      </w:r>
    </w:p>
    <w:p w14:paraId="008AB9A3" w14:textId="77777777" w:rsidR="002F12FA" w:rsidRPr="00FA1D62" w:rsidRDefault="002F12FA" w:rsidP="00D41E58">
      <w:pPr>
        <w:tabs>
          <w:tab w:val="left" w:pos="945"/>
        </w:tabs>
        <w:spacing w:line="480" w:lineRule="auto"/>
        <w:ind w:left="720" w:hanging="720"/>
        <w:rPr>
          <w:rFonts w:ascii="Times New Roman" w:hAnsi="Times New Roman" w:cs="Times New Roman"/>
          <w:sz w:val="24"/>
        </w:rPr>
      </w:pPr>
      <w:r w:rsidRPr="00FA1D62">
        <w:rPr>
          <w:rFonts w:ascii="Times New Roman" w:hAnsi="Times New Roman" w:cs="Times New Roman"/>
          <w:sz w:val="24"/>
        </w:rPr>
        <w:t>Wambach, K., &amp; Riordan, J. (Eds.). (2014). </w:t>
      </w:r>
      <w:r w:rsidRPr="00FA1D62">
        <w:rPr>
          <w:rFonts w:ascii="Times New Roman" w:hAnsi="Times New Roman" w:cs="Times New Roman"/>
          <w:i/>
          <w:iCs/>
          <w:sz w:val="24"/>
        </w:rPr>
        <w:t>Breastfeeding and human lactation</w:t>
      </w:r>
      <w:r w:rsidRPr="00FA1D62">
        <w:rPr>
          <w:rFonts w:ascii="Times New Roman" w:hAnsi="Times New Roman" w:cs="Times New Roman"/>
          <w:sz w:val="24"/>
        </w:rPr>
        <w:t>. Jones &amp; Bartlett Publishers.</w:t>
      </w:r>
    </w:p>
    <w:p w14:paraId="650055B0" w14:textId="77777777" w:rsidR="002F12FA" w:rsidRPr="00FA1D62" w:rsidRDefault="002F12FA" w:rsidP="00D41E58">
      <w:pPr>
        <w:tabs>
          <w:tab w:val="left" w:pos="945"/>
        </w:tabs>
        <w:spacing w:line="480" w:lineRule="auto"/>
        <w:ind w:left="720" w:hanging="720"/>
        <w:rPr>
          <w:rFonts w:ascii="Times New Roman" w:hAnsi="Times New Roman" w:cs="Times New Roman"/>
          <w:sz w:val="24"/>
        </w:rPr>
      </w:pPr>
      <w:r w:rsidRPr="00FA1D62">
        <w:rPr>
          <w:rFonts w:ascii="Times New Roman" w:hAnsi="Times New Roman" w:cs="Times New Roman"/>
          <w:i/>
          <w:iCs/>
          <w:sz w:val="24"/>
        </w:rPr>
        <w:t>What is a Pediatrician?</w:t>
      </w:r>
      <w:r w:rsidRPr="00FA1D62">
        <w:rPr>
          <w:rFonts w:ascii="Times New Roman" w:hAnsi="Times New Roman" w:cs="Times New Roman"/>
          <w:sz w:val="24"/>
        </w:rPr>
        <w:t xml:space="preserve"> (2017). Retrieved 27 November 2017, from </w:t>
      </w:r>
      <w:hyperlink r:id="rId13" w:history="1">
        <w:r w:rsidRPr="00FA1D62">
          <w:rPr>
            <w:rStyle w:val="Hyperlink"/>
            <w:rFonts w:ascii="Times New Roman" w:hAnsi="Times New Roman" w:cs="Times New Roman"/>
            <w:sz w:val="24"/>
          </w:rPr>
          <w:t>http://www.umm.edu/programs/childrens/health-information/what-is-a-pediatrician</w:t>
        </w:r>
      </w:hyperlink>
    </w:p>
    <w:p w14:paraId="58E438F9" w14:textId="77777777" w:rsidR="002F12FA" w:rsidRPr="00FA1D62" w:rsidRDefault="002F12FA" w:rsidP="00D41E58">
      <w:pPr>
        <w:tabs>
          <w:tab w:val="left" w:pos="945"/>
        </w:tabs>
        <w:spacing w:line="480" w:lineRule="auto"/>
        <w:ind w:left="720" w:hanging="720"/>
        <w:rPr>
          <w:rFonts w:ascii="Times New Roman" w:hAnsi="Times New Roman" w:cs="Times New Roman"/>
          <w:sz w:val="24"/>
        </w:rPr>
      </w:pPr>
      <w:r w:rsidRPr="00FA1D62">
        <w:rPr>
          <w:rFonts w:ascii="Times New Roman" w:hAnsi="Times New Roman" w:cs="Times New Roman"/>
          <w:sz w:val="24"/>
        </w:rPr>
        <w:t>Witt, A., Döner, M., Petricevic, L., Berger, A., Germann, P., Heinze, G., &amp; Tempfer, C. (2011). Antibiotic prophylaxis before surgery vs after cord clamping in elective cesarean delivery: a double-blind, prospective, randomized, placebo-controlled trial. </w:t>
      </w:r>
      <w:r w:rsidRPr="00FA1D62">
        <w:rPr>
          <w:rFonts w:ascii="Times New Roman" w:hAnsi="Times New Roman" w:cs="Times New Roman"/>
          <w:i/>
          <w:iCs/>
          <w:sz w:val="24"/>
        </w:rPr>
        <w:t>Archives of Surgery</w:t>
      </w:r>
      <w:r w:rsidRPr="00FA1D62">
        <w:rPr>
          <w:rFonts w:ascii="Times New Roman" w:hAnsi="Times New Roman" w:cs="Times New Roman"/>
          <w:sz w:val="24"/>
        </w:rPr>
        <w:t>, </w:t>
      </w:r>
      <w:r w:rsidRPr="00FA1D62">
        <w:rPr>
          <w:rFonts w:ascii="Times New Roman" w:hAnsi="Times New Roman" w:cs="Times New Roman"/>
          <w:i/>
          <w:iCs/>
          <w:sz w:val="24"/>
        </w:rPr>
        <w:t>146</w:t>
      </w:r>
      <w:r w:rsidRPr="00FA1D62">
        <w:rPr>
          <w:rFonts w:ascii="Times New Roman" w:hAnsi="Times New Roman" w:cs="Times New Roman"/>
          <w:sz w:val="24"/>
        </w:rPr>
        <w:t>(12), 1404-1409.</w:t>
      </w:r>
    </w:p>
    <w:p w14:paraId="466A8D4F" w14:textId="77777777" w:rsidR="002F12FA" w:rsidRPr="00FA1D62" w:rsidRDefault="002F12FA" w:rsidP="00D41E58">
      <w:pPr>
        <w:tabs>
          <w:tab w:val="left" w:pos="945"/>
        </w:tabs>
        <w:spacing w:line="480" w:lineRule="auto"/>
        <w:ind w:left="720" w:hanging="720"/>
        <w:rPr>
          <w:rFonts w:ascii="Times New Roman" w:hAnsi="Times New Roman" w:cs="Times New Roman"/>
          <w:sz w:val="24"/>
        </w:rPr>
      </w:pPr>
      <w:r w:rsidRPr="00FA1D62">
        <w:rPr>
          <w:rFonts w:ascii="Times New Roman" w:hAnsi="Times New Roman" w:cs="Times New Roman"/>
          <w:sz w:val="24"/>
        </w:rPr>
        <w:t>Yoon, P. W., Scheuner, M. T., Peterson-Oehlke, K. L., Gwinn, M., Faucett, A., &amp; Khoury, M. J. (2002). Can family history be used as a tool for public health and preventive medicine? </w:t>
      </w:r>
      <w:r w:rsidRPr="00FA1D62">
        <w:rPr>
          <w:rFonts w:ascii="Times New Roman" w:hAnsi="Times New Roman" w:cs="Times New Roman"/>
          <w:i/>
          <w:iCs/>
          <w:sz w:val="24"/>
        </w:rPr>
        <w:t>Genetics in Medicine</w:t>
      </w:r>
      <w:r w:rsidRPr="00FA1D62">
        <w:rPr>
          <w:rFonts w:ascii="Times New Roman" w:hAnsi="Times New Roman" w:cs="Times New Roman"/>
          <w:sz w:val="24"/>
        </w:rPr>
        <w:t>, </w:t>
      </w:r>
      <w:r w:rsidRPr="00FA1D62">
        <w:rPr>
          <w:rFonts w:ascii="Times New Roman" w:hAnsi="Times New Roman" w:cs="Times New Roman"/>
          <w:i/>
          <w:iCs/>
          <w:sz w:val="24"/>
        </w:rPr>
        <w:t>4</w:t>
      </w:r>
      <w:r w:rsidRPr="00FA1D62">
        <w:rPr>
          <w:rFonts w:ascii="Times New Roman" w:hAnsi="Times New Roman" w:cs="Times New Roman"/>
          <w:sz w:val="24"/>
        </w:rPr>
        <w:t>(4), gim200244.</w:t>
      </w:r>
    </w:p>
    <w:p w14:paraId="00BBFC46" w14:textId="77777777" w:rsidR="002F12FA" w:rsidRPr="00FA1D62" w:rsidRDefault="002F12FA" w:rsidP="00D41E58">
      <w:pPr>
        <w:tabs>
          <w:tab w:val="left" w:pos="945"/>
        </w:tabs>
        <w:spacing w:line="480" w:lineRule="auto"/>
        <w:ind w:left="720" w:hanging="720"/>
        <w:rPr>
          <w:rFonts w:ascii="Times New Roman" w:hAnsi="Times New Roman" w:cs="Times New Roman"/>
          <w:sz w:val="24"/>
        </w:rPr>
      </w:pPr>
      <w:r w:rsidRPr="00FA1D62">
        <w:rPr>
          <w:rFonts w:ascii="Times New Roman" w:hAnsi="Times New Roman" w:cs="Times New Roman"/>
          <w:sz w:val="24"/>
        </w:rPr>
        <w:t xml:space="preserve">Zhang, Z., Ni, H., &amp; Qian, Z. (2015). </w:t>
      </w:r>
      <w:r w:rsidRPr="00FA1D62">
        <w:rPr>
          <w:rFonts w:ascii="Times New Roman" w:hAnsi="Times New Roman" w:cs="Times New Roman"/>
          <w:noProof/>
          <w:sz w:val="24"/>
        </w:rPr>
        <w:t>Effectiveness</w:t>
      </w:r>
      <w:r w:rsidRPr="00FA1D62">
        <w:rPr>
          <w:rFonts w:ascii="Times New Roman" w:hAnsi="Times New Roman" w:cs="Times New Roman"/>
          <w:sz w:val="24"/>
        </w:rPr>
        <w:t xml:space="preserve"> of treatment based on PiCCO parameters in critically ill patients with septic shock and/or acute respiratory distress syndrome: a randomized controlled trial. </w:t>
      </w:r>
      <w:r w:rsidRPr="00FA1D62">
        <w:rPr>
          <w:rFonts w:ascii="Times New Roman" w:hAnsi="Times New Roman" w:cs="Times New Roman"/>
          <w:i/>
          <w:iCs/>
          <w:sz w:val="24"/>
        </w:rPr>
        <w:t>Intensive care medicine</w:t>
      </w:r>
      <w:r w:rsidRPr="00FA1D62">
        <w:rPr>
          <w:rFonts w:ascii="Times New Roman" w:hAnsi="Times New Roman" w:cs="Times New Roman"/>
          <w:sz w:val="24"/>
        </w:rPr>
        <w:t>, </w:t>
      </w:r>
      <w:r w:rsidRPr="00FA1D62">
        <w:rPr>
          <w:rFonts w:ascii="Times New Roman" w:hAnsi="Times New Roman" w:cs="Times New Roman"/>
          <w:i/>
          <w:iCs/>
          <w:sz w:val="24"/>
        </w:rPr>
        <w:t>41</w:t>
      </w:r>
      <w:r w:rsidRPr="00FA1D62">
        <w:rPr>
          <w:rFonts w:ascii="Times New Roman" w:hAnsi="Times New Roman" w:cs="Times New Roman"/>
          <w:sz w:val="24"/>
        </w:rPr>
        <w:t>(3), 444-451.</w:t>
      </w:r>
    </w:p>
    <w:p w14:paraId="2E6E12D7" w14:textId="77777777" w:rsidR="003F4352" w:rsidRPr="00FA1D62" w:rsidRDefault="003F4352" w:rsidP="00D41E58">
      <w:pPr>
        <w:spacing w:line="480" w:lineRule="auto"/>
        <w:rPr>
          <w:rFonts w:ascii="Times New Roman" w:hAnsi="Times New Roman" w:cs="Times New Roman"/>
          <w:sz w:val="24"/>
        </w:rPr>
      </w:pPr>
    </w:p>
    <w:sectPr w:rsidR="003F4352" w:rsidRPr="00FA1D62" w:rsidSect="00827A2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AC91F9" w14:textId="77777777" w:rsidR="00261DE7" w:rsidRDefault="00261DE7" w:rsidP="005825DD">
      <w:r>
        <w:separator/>
      </w:r>
    </w:p>
  </w:endnote>
  <w:endnote w:type="continuationSeparator" w:id="0">
    <w:p w14:paraId="27D2A559" w14:textId="77777777" w:rsidR="00261DE7" w:rsidRDefault="00261DE7" w:rsidP="005825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Calibri Light">
    <w:panose1 w:val="020F0302020204030204"/>
    <w:charset w:val="00"/>
    <w:family w:val="auto"/>
    <w:pitch w:val="variable"/>
    <w:sig w:usb0="A00002EF" w:usb1="4000207B" w:usb2="00000000" w:usb3="00000000" w:csb0="0000019F"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585DFE1" w14:textId="77777777" w:rsidR="00261DE7" w:rsidRDefault="00261DE7" w:rsidP="005825DD">
      <w:r>
        <w:separator/>
      </w:r>
    </w:p>
  </w:footnote>
  <w:footnote w:type="continuationSeparator" w:id="0">
    <w:p w14:paraId="55B990BE" w14:textId="77777777" w:rsidR="00261DE7" w:rsidRDefault="00261DE7" w:rsidP="005825DD">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95351F" w14:textId="77777777" w:rsidR="005825DD" w:rsidRDefault="005825DD" w:rsidP="00363BE3">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B328330" w14:textId="77777777" w:rsidR="005825DD" w:rsidRDefault="005825DD" w:rsidP="005825DD">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23E1BF" w14:textId="77777777" w:rsidR="005825DD" w:rsidRDefault="005825DD" w:rsidP="00363BE3">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46F4A">
      <w:rPr>
        <w:rStyle w:val="PageNumber"/>
        <w:noProof/>
      </w:rPr>
      <w:t>2</w:t>
    </w:r>
    <w:r>
      <w:rPr>
        <w:rStyle w:val="PageNumber"/>
      </w:rPr>
      <w:fldChar w:fldCharType="end"/>
    </w:r>
  </w:p>
  <w:p w14:paraId="5B4207E8" w14:textId="2C3AF727" w:rsidR="005825DD" w:rsidRDefault="005825DD" w:rsidP="005825DD">
    <w:pPr>
      <w:pStyle w:val="Header"/>
      <w:ind w:right="360"/>
    </w:pPr>
    <w:r>
      <w:t>CARE PLAN</w:t>
    </w:r>
    <w:r>
      <w:tab/>
    </w:r>
    <w:r>
      <w:tab/>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0099CC" w14:textId="77777777" w:rsidR="005825DD" w:rsidRDefault="005825DD" w:rsidP="00363BE3">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46F4A">
      <w:rPr>
        <w:rStyle w:val="PageNumber"/>
        <w:noProof/>
      </w:rPr>
      <w:t>1</w:t>
    </w:r>
    <w:r>
      <w:rPr>
        <w:rStyle w:val="PageNumber"/>
      </w:rPr>
      <w:fldChar w:fldCharType="end"/>
    </w:r>
  </w:p>
  <w:p w14:paraId="2E49BBC4" w14:textId="05206ED9" w:rsidR="005825DD" w:rsidRDefault="00570BAE" w:rsidP="005825DD">
    <w:pPr>
      <w:pStyle w:val="Header"/>
      <w:ind w:right="360"/>
    </w:pPr>
    <w:r>
      <w:t>Running h</w:t>
    </w:r>
    <w:r w:rsidR="005825DD">
      <w:t xml:space="preserve">ead: CARE PLAN </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C7665B"/>
    <w:multiLevelType w:val="hybridMultilevel"/>
    <w:tmpl w:val="F43070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00E0D3D"/>
    <w:multiLevelType w:val="hybridMultilevel"/>
    <w:tmpl w:val="206885E8"/>
    <w:lvl w:ilvl="0" w:tplc="04090001">
      <w:start w:val="1"/>
      <w:numFmt w:val="bullet"/>
      <w:lvlText w:val=""/>
      <w:lvlJc w:val="left"/>
      <w:pPr>
        <w:ind w:left="1183" w:hanging="360"/>
      </w:pPr>
      <w:rPr>
        <w:rFonts w:ascii="Symbol" w:hAnsi="Symbol" w:hint="default"/>
      </w:rPr>
    </w:lvl>
    <w:lvl w:ilvl="1" w:tplc="04090003" w:tentative="1">
      <w:start w:val="1"/>
      <w:numFmt w:val="bullet"/>
      <w:lvlText w:val="o"/>
      <w:lvlJc w:val="left"/>
      <w:pPr>
        <w:ind w:left="1903" w:hanging="360"/>
      </w:pPr>
      <w:rPr>
        <w:rFonts w:ascii="Courier New" w:hAnsi="Courier New" w:cs="Courier New" w:hint="default"/>
      </w:rPr>
    </w:lvl>
    <w:lvl w:ilvl="2" w:tplc="04090005" w:tentative="1">
      <w:start w:val="1"/>
      <w:numFmt w:val="bullet"/>
      <w:lvlText w:val=""/>
      <w:lvlJc w:val="left"/>
      <w:pPr>
        <w:ind w:left="2623" w:hanging="360"/>
      </w:pPr>
      <w:rPr>
        <w:rFonts w:ascii="Wingdings" w:hAnsi="Wingdings" w:hint="default"/>
      </w:rPr>
    </w:lvl>
    <w:lvl w:ilvl="3" w:tplc="04090001" w:tentative="1">
      <w:start w:val="1"/>
      <w:numFmt w:val="bullet"/>
      <w:lvlText w:val=""/>
      <w:lvlJc w:val="left"/>
      <w:pPr>
        <w:ind w:left="3343" w:hanging="360"/>
      </w:pPr>
      <w:rPr>
        <w:rFonts w:ascii="Symbol" w:hAnsi="Symbol" w:hint="default"/>
      </w:rPr>
    </w:lvl>
    <w:lvl w:ilvl="4" w:tplc="04090003" w:tentative="1">
      <w:start w:val="1"/>
      <w:numFmt w:val="bullet"/>
      <w:lvlText w:val="o"/>
      <w:lvlJc w:val="left"/>
      <w:pPr>
        <w:ind w:left="4063" w:hanging="360"/>
      </w:pPr>
      <w:rPr>
        <w:rFonts w:ascii="Courier New" w:hAnsi="Courier New" w:cs="Courier New" w:hint="default"/>
      </w:rPr>
    </w:lvl>
    <w:lvl w:ilvl="5" w:tplc="04090005" w:tentative="1">
      <w:start w:val="1"/>
      <w:numFmt w:val="bullet"/>
      <w:lvlText w:val=""/>
      <w:lvlJc w:val="left"/>
      <w:pPr>
        <w:ind w:left="4783" w:hanging="360"/>
      </w:pPr>
      <w:rPr>
        <w:rFonts w:ascii="Wingdings" w:hAnsi="Wingdings" w:hint="default"/>
      </w:rPr>
    </w:lvl>
    <w:lvl w:ilvl="6" w:tplc="04090001" w:tentative="1">
      <w:start w:val="1"/>
      <w:numFmt w:val="bullet"/>
      <w:lvlText w:val=""/>
      <w:lvlJc w:val="left"/>
      <w:pPr>
        <w:ind w:left="5503" w:hanging="360"/>
      </w:pPr>
      <w:rPr>
        <w:rFonts w:ascii="Symbol" w:hAnsi="Symbol" w:hint="default"/>
      </w:rPr>
    </w:lvl>
    <w:lvl w:ilvl="7" w:tplc="04090003" w:tentative="1">
      <w:start w:val="1"/>
      <w:numFmt w:val="bullet"/>
      <w:lvlText w:val="o"/>
      <w:lvlJc w:val="left"/>
      <w:pPr>
        <w:ind w:left="6223" w:hanging="360"/>
      </w:pPr>
      <w:rPr>
        <w:rFonts w:ascii="Courier New" w:hAnsi="Courier New" w:cs="Courier New" w:hint="default"/>
      </w:rPr>
    </w:lvl>
    <w:lvl w:ilvl="8" w:tplc="04090005" w:tentative="1">
      <w:start w:val="1"/>
      <w:numFmt w:val="bullet"/>
      <w:lvlText w:val=""/>
      <w:lvlJc w:val="left"/>
      <w:pPr>
        <w:ind w:left="6943" w:hanging="360"/>
      </w:pPr>
      <w:rPr>
        <w:rFonts w:ascii="Wingdings" w:hAnsi="Wingdings" w:hint="default"/>
      </w:rPr>
    </w:lvl>
  </w:abstractNum>
  <w:abstractNum w:abstractNumId="2">
    <w:nsid w:val="14D14F26"/>
    <w:multiLevelType w:val="hybridMultilevel"/>
    <w:tmpl w:val="F43070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CE162F3"/>
    <w:multiLevelType w:val="hybridMultilevel"/>
    <w:tmpl w:val="8F3A48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3F322A3"/>
    <w:multiLevelType w:val="hybridMultilevel"/>
    <w:tmpl w:val="17F46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A662526"/>
    <w:multiLevelType w:val="hybridMultilevel"/>
    <w:tmpl w:val="11A8AD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A8C436B"/>
    <w:multiLevelType w:val="hybridMultilevel"/>
    <w:tmpl w:val="F43070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5F34370"/>
    <w:multiLevelType w:val="hybridMultilevel"/>
    <w:tmpl w:val="E88851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48779AF"/>
    <w:multiLevelType w:val="hybridMultilevel"/>
    <w:tmpl w:val="7858325C"/>
    <w:lvl w:ilvl="0" w:tplc="BAD40F4E">
      <w:start w:val="1"/>
      <w:numFmt w:val="decimal"/>
      <w:lvlText w:val="%1."/>
      <w:lvlJc w:val="left"/>
      <w:pPr>
        <w:ind w:left="463" w:hanging="360"/>
      </w:pPr>
      <w:rPr>
        <w:rFonts w:hint="default"/>
      </w:rPr>
    </w:lvl>
    <w:lvl w:ilvl="1" w:tplc="04090019" w:tentative="1">
      <w:start w:val="1"/>
      <w:numFmt w:val="lowerLetter"/>
      <w:lvlText w:val="%2."/>
      <w:lvlJc w:val="left"/>
      <w:pPr>
        <w:ind w:left="1183" w:hanging="360"/>
      </w:pPr>
    </w:lvl>
    <w:lvl w:ilvl="2" w:tplc="0409001B" w:tentative="1">
      <w:start w:val="1"/>
      <w:numFmt w:val="lowerRoman"/>
      <w:lvlText w:val="%3."/>
      <w:lvlJc w:val="right"/>
      <w:pPr>
        <w:ind w:left="1903" w:hanging="180"/>
      </w:pPr>
    </w:lvl>
    <w:lvl w:ilvl="3" w:tplc="0409000F" w:tentative="1">
      <w:start w:val="1"/>
      <w:numFmt w:val="decimal"/>
      <w:lvlText w:val="%4."/>
      <w:lvlJc w:val="left"/>
      <w:pPr>
        <w:ind w:left="2623" w:hanging="360"/>
      </w:pPr>
    </w:lvl>
    <w:lvl w:ilvl="4" w:tplc="04090019" w:tentative="1">
      <w:start w:val="1"/>
      <w:numFmt w:val="lowerLetter"/>
      <w:lvlText w:val="%5."/>
      <w:lvlJc w:val="left"/>
      <w:pPr>
        <w:ind w:left="3343" w:hanging="360"/>
      </w:pPr>
    </w:lvl>
    <w:lvl w:ilvl="5" w:tplc="0409001B" w:tentative="1">
      <w:start w:val="1"/>
      <w:numFmt w:val="lowerRoman"/>
      <w:lvlText w:val="%6."/>
      <w:lvlJc w:val="right"/>
      <w:pPr>
        <w:ind w:left="4063" w:hanging="180"/>
      </w:pPr>
    </w:lvl>
    <w:lvl w:ilvl="6" w:tplc="0409000F" w:tentative="1">
      <w:start w:val="1"/>
      <w:numFmt w:val="decimal"/>
      <w:lvlText w:val="%7."/>
      <w:lvlJc w:val="left"/>
      <w:pPr>
        <w:ind w:left="4783" w:hanging="360"/>
      </w:pPr>
    </w:lvl>
    <w:lvl w:ilvl="7" w:tplc="04090019" w:tentative="1">
      <w:start w:val="1"/>
      <w:numFmt w:val="lowerLetter"/>
      <w:lvlText w:val="%8."/>
      <w:lvlJc w:val="left"/>
      <w:pPr>
        <w:ind w:left="5503" w:hanging="360"/>
      </w:pPr>
    </w:lvl>
    <w:lvl w:ilvl="8" w:tplc="0409001B" w:tentative="1">
      <w:start w:val="1"/>
      <w:numFmt w:val="lowerRoman"/>
      <w:lvlText w:val="%9."/>
      <w:lvlJc w:val="right"/>
      <w:pPr>
        <w:ind w:left="6223" w:hanging="180"/>
      </w:pPr>
    </w:lvl>
  </w:abstractNum>
  <w:abstractNum w:abstractNumId="9">
    <w:nsid w:val="5C586F04"/>
    <w:multiLevelType w:val="hybridMultilevel"/>
    <w:tmpl w:val="11A8AD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2441927"/>
    <w:multiLevelType w:val="hybridMultilevel"/>
    <w:tmpl w:val="F43070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8C47314"/>
    <w:multiLevelType w:val="hybridMultilevel"/>
    <w:tmpl w:val="F2E60FA2"/>
    <w:lvl w:ilvl="0" w:tplc="BAD40F4E">
      <w:start w:val="1"/>
      <w:numFmt w:val="decimal"/>
      <w:lvlText w:val="%1."/>
      <w:lvlJc w:val="left"/>
      <w:pPr>
        <w:ind w:left="46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A482291"/>
    <w:multiLevelType w:val="hybridMultilevel"/>
    <w:tmpl w:val="F43070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C6F3D4A"/>
    <w:multiLevelType w:val="hybridMultilevel"/>
    <w:tmpl w:val="0F5691CE"/>
    <w:lvl w:ilvl="0" w:tplc="04090001">
      <w:start w:val="1"/>
      <w:numFmt w:val="bullet"/>
      <w:lvlText w:val=""/>
      <w:lvlJc w:val="left"/>
      <w:pPr>
        <w:ind w:left="967" w:hanging="360"/>
      </w:pPr>
      <w:rPr>
        <w:rFonts w:ascii="Symbol" w:hAnsi="Symbol" w:hint="default"/>
      </w:rPr>
    </w:lvl>
    <w:lvl w:ilvl="1" w:tplc="04090003" w:tentative="1">
      <w:start w:val="1"/>
      <w:numFmt w:val="bullet"/>
      <w:lvlText w:val="o"/>
      <w:lvlJc w:val="left"/>
      <w:pPr>
        <w:ind w:left="1687" w:hanging="360"/>
      </w:pPr>
      <w:rPr>
        <w:rFonts w:ascii="Courier New" w:hAnsi="Courier New" w:cs="Courier New" w:hint="default"/>
      </w:rPr>
    </w:lvl>
    <w:lvl w:ilvl="2" w:tplc="04090005" w:tentative="1">
      <w:start w:val="1"/>
      <w:numFmt w:val="bullet"/>
      <w:lvlText w:val=""/>
      <w:lvlJc w:val="left"/>
      <w:pPr>
        <w:ind w:left="2407" w:hanging="360"/>
      </w:pPr>
      <w:rPr>
        <w:rFonts w:ascii="Wingdings" w:hAnsi="Wingdings" w:hint="default"/>
      </w:rPr>
    </w:lvl>
    <w:lvl w:ilvl="3" w:tplc="04090001" w:tentative="1">
      <w:start w:val="1"/>
      <w:numFmt w:val="bullet"/>
      <w:lvlText w:val=""/>
      <w:lvlJc w:val="left"/>
      <w:pPr>
        <w:ind w:left="3127" w:hanging="360"/>
      </w:pPr>
      <w:rPr>
        <w:rFonts w:ascii="Symbol" w:hAnsi="Symbol" w:hint="default"/>
      </w:rPr>
    </w:lvl>
    <w:lvl w:ilvl="4" w:tplc="04090003" w:tentative="1">
      <w:start w:val="1"/>
      <w:numFmt w:val="bullet"/>
      <w:lvlText w:val="o"/>
      <w:lvlJc w:val="left"/>
      <w:pPr>
        <w:ind w:left="3847" w:hanging="360"/>
      </w:pPr>
      <w:rPr>
        <w:rFonts w:ascii="Courier New" w:hAnsi="Courier New" w:cs="Courier New" w:hint="default"/>
      </w:rPr>
    </w:lvl>
    <w:lvl w:ilvl="5" w:tplc="04090005" w:tentative="1">
      <w:start w:val="1"/>
      <w:numFmt w:val="bullet"/>
      <w:lvlText w:val=""/>
      <w:lvlJc w:val="left"/>
      <w:pPr>
        <w:ind w:left="4567" w:hanging="360"/>
      </w:pPr>
      <w:rPr>
        <w:rFonts w:ascii="Wingdings" w:hAnsi="Wingdings" w:hint="default"/>
      </w:rPr>
    </w:lvl>
    <w:lvl w:ilvl="6" w:tplc="04090001" w:tentative="1">
      <w:start w:val="1"/>
      <w:numFmt w:val="bullet"/>
      <w:lvlText w:val=""/>
      <w:lvlJc w:val="left"/>
      <w:pPr>
        <w:ind w:left="5287" w:hanging="360"/>
      </w:pPr>
      <w:rPr>
        <w:rFonts w:ascii="Symbol" w:hAnsi="Symbol" w:hint="default"/>
      </w:rPr>
    </w:lvl>
    <w:lvl w:ilvl="7" w:tplc="04090003" w:tentative="1">
      <w:start w:val="1"/>
      <w:numFmt w:val="bullet"/>
      <w:lvlText w:val="o"/>
      <w:lvlJc w:val="left"/>
      <w:pPr>
        <w:ind w:left="6007" w:hanging="360"/>
      </w:pPr>
      <w:rPr>
        <w:rFonts w:ascii="Courier New" w:hAnsi="Courier New" w:cs="Courier New" w:hint="default"/>
      </w:rPr>
    </w:lvl>
    <w:lvl w:ilvl="8" w:tplc="04090005" w:tentative="1">
      <w:start w:val="1"/>
      <w:numFmt w:val="bullet"/>
      <w:lvlText w:val=""/>
      <w:lvlJc w:val="left"/>
      <w:pPr>
        <w:ind w:left="6727" w:hanging="360"/>
      </w:pPr>
      <w:rPr>
        <w:rFonts w:ascii="Wingdings" w:hAnsi="Wingdings" w:hint="default"/>
      </w:rPr>
    </w:lvl>
  </w:abstractNum>
  <w:abstractNum w:abstractNumId="14">
    <w:nsid w:val="76794F0D"/>
    <w:multiLevelType w:val="hybridMultilevel"/>
    <w:tmpl w:val="D7600072"/>
    <w:lvl w:ilvl="0" w:tplc="04090001">
      <w:start w:val="1"/>
      <w:numFmt w:val="bullet"/>
      <w:lvlText w:val=""/>
      <w:lvlJc w:val="left"/>
      <w:pPr>
        <w:ind w:left="1245" w:hanging="360"/>
      </w:pPr>
      <w:rPr>
        <w:rFonts w:ascii="Symbol" w:hAnsi="Symbol" w:hint="default"/>
      </w:rPr>
    </w:lvl>
    <w:lvl w:ilvl="1" w:tplc="04090003" w:tentative="1">
      <w:start w:val="1"/>
      <w:numFmt w:val="bullet"/>
      <w:lvlText w:val="o"/>
      <w:lvlJc w:val="left"/>
      <w:pPr>
        <w:ind w:left="1965" w:hanging="360"/>
      </w:pPr>
      <w:rPr>
        <w:rFonts w:ascii="Courier New" w:hAnsi="Courier New" w:cs="Courier New" w:hint="default"/>
      </w:rPr>
    </w:lvl>
    <w:lvl w:ilvl="2" w:tplc="04090005" w:tentative="1">
      <w:start w:val="1"/>
      <w:numFmt w:val="bullet"/>
      <w:lvlText w:val=""/>
      <w:lvlJc w:val="left"/>
      <w:pPr>
        <w:ind w:left="2685" w:hanging="360"/>
      </w:pPr>
      <w:rPr>
        <w:rFonts w:ascii="Wingdings" w:hAnsi="Wingdings" w:hint="default"/>
      </w:rPr>
    </w:lvl>
    <w:lvl w:ilvl="3" w:tplc="04090001" w:tentative="1">
      <w:start w:val="1"/>
      <w:numFmt w:val="bullet"/>
      <w:lvlText w:val=""/>
      <w:lvlJc w:val="left"/>
      <w:pPr>
        <w:ind w:left="3405" w:hanging="360"/>
      </w:pPr>
      <w:rPr>
        <w:rFonts w:ascii="Symbol" w:hAnsi="Symbol" w:hint="default"/>
      </w:rPr>
    </w:lvl>
    <w:lvl w:ilvl="4" w:tplc="04090003" w:tentative="1">
      <w:start w:val="1"/>
      <w:numFmt w:val="bullet"/>
      <w:lvlText w:val="o"/>
      <w:lvlJc w:val="left"/>
      <w:pPr>
        <w:ind w:left="4125" w:hanging="360"/>
      </w:pPr>
      <w:rPr>
        <w:rFonts w:ascii="Courier New" w:hAnsi="Courier New" w:cs="Courier New" w:hint="default"/>
      </w:rPr>
    </w:lvl>
    <w:lvl w:ilvl="5" w:tplc="04090005" w:tentative="1">
      <w:start w:val="1"/>
      <w:numFmt w:val="bullet"/>
      <w:lvlText w:val=""/>
      <w:lvlJc w:val="left"/>
      <w:pPr>
        <w:ind w:left="4845" w:hanging="360"/>
      </w:pPr>
      <w:rPr>
        <w:rFonts w:ascii="Wingdings" w:hAnsi="Wingdings" w:hint="default"/>
      </w:rPr>
    </w:lvl>
    <w:lvl w:ilvl="6" w:tplc="04090001" w:tentative="1">
      <w:start w:val="1"/>
      <w:numFmt w:val="bullet"/>
      <w:lvlText w:val=""/>
      <w:lvlJc w:val="left"/>
      <w:pPr>
        <w:ind w:left="5565" w:hanging="360"/>
      </w:pPr>
      <w:rPr>
        <w:rFonts w:ascii="Symbol" w:hAnsi="Symbol" w:hint="default"/>
      </w:rPr>
    </w:lvl>
    <w:lvl w:ilvl="7" w:tplc="04090003" w:tentative="1">
      <w:start w:val="1"/>
      <w:numFmt w:val="bullet"/>
      <w:lvlText w:val="o"/>
      <w:lvlJc w:val="left"/>
      <w:pPr>
        <w:ind w:left="6285" w:hanging="360"/>
      </w:pPr>
      <w:rPr>
        <w:rFonts w:ascii="Courier New" w:hAnsi="Courier New" w:cs="Courier New" w:hint="default"/>
      </w:rPr>
    </w:lvl>
    <w:lvl w:ilvl="8" w:tplc="04090005" w:tentative="1">
      <w:start w:val="1"/>
      <w:numFmt w:val="bullet"/>
      <w:lvlText w:val=""/>
      <w:lvlJc w:val="left"/>
      <w:pPr>
        <w:ind w:left="7005" w:hanging="360"/>
      </w:pPr>
      <w:rPr>
        <w:rFonts w:ascii="Wingdings" w:hAnsi="Wingdings" w:hint="default"/>
      </w:rPr>
    </w:lvl>
  </w:abstractNum>
  <w:num w:numId="1">
    <w:abstractNumId w:val="8"/>
  </w:num>
  <w:num w:numId="2">
    <w:abstractNumId w:val="11"/>
  </w:num>
  <w:num w:numId="3">
    <w:abstractNumId w:val="1"/>
  </w:num>
  <w:num w:numId="4">
    <w:abstractNumId w:val="14"/>
  </w:num>
  <w:num w:numId="5">
    <w:abstractNumId w:val="4"/>
  </w:num>
  <w:num w:numId="6">
    <w:abstractNumId w:val="7"/>
  </w:num>
  <w:num w:numId="7">
    <w:abstractNumId w:val="3"/>
  </w:num>
  <w:num w:numId="8">
    <w:abstractNumId w:val="10"/>
  </w:num>
  <w:num w:numId="9">
    <w:abstractNumId w:val="2"/>
  </w:num>
  <w:num w:numId="10">
    <w:abstractNumId w:val="5"/>
  </w:num>
  <w:num w:numId="11">
    <w:abstractNumId w:val="9"/>
  </w:num>
  <w:num w:numId="12">
    <w:abstractNumId w:val="0"/>
  </w:num>
  <w:num w:numId="13">
    <w:abstractNumId w:val="6"/>
  </w:num>
  <w:num w:numId="14">
    <w:abstractNumId w:val="12"/>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3"/>
  <w:proofState w:grammar="clean"/>
  <w:defaultTabStop w:val="720"/>
  <w:drawingGridHorizontalSpacing w:val="110"/>
  <w:drawingGridVerticalSpacing w:val="299"/>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TMwNDcxMDG1MDWxNDNV0lEKTi0uzszPAykwqQUA1LvQliwAAAA="/>
  </w:docVars>
  <w:rsids>
    <w:rsidRoot w:val="00477FE4"/>
    <w:rsid w:val="00000B07"/>
    <w:rsid w:val="00003F9C"/>
    <w:rsid w:val="000044BF"/>
    <w:rsid w:val="00006504"/>
    <w:rsid w:val="00007798"/>
    <w:rsid w:val="0001006D"/>
    <w:rsid w:val="000156D4"/>
    <w:rsid w:val="00020FEE"/>
    <w:rsid w:val="00027D8F"/>
    <w:rsid w:val="000314D1"/>
    <w:rsid w:val="0003276F"/>
    <w:rsid w:val="00036398"/>
    <w:rsid w:val="00037A44"/>
    <w:rsid w:val="0004050D"/>
    <w:rsid w:val="00043B97"/>
    <w:rsid w:val="00062715"/>
    <w:rsid w:val="00064385"/>
    <w:rsid w:val="000672D0"/>
    <w:rsid w:val="00076933"/>
    <w:rsid w:val="00077920"/>
    <w:rsid w:val="00082392"/>
    <w:rsid w:val="000855CF"/>
    <w:rsid w:val="0008704C"/>
    <w:rsid w:val="000974C7"/>
    <w:rsid w:val="000A1614"/>
    <w:rsid w:val="000A2F64"/>
    <w:rsid w:val="000C1713"/>
    <w:rsid w:val="000C7392"/>
    <w:rsid w:val="000D14A9"/>
    <w:rsid w:val="000F5A70"/>
    <w:rsid w:val="000F682E"/>
    <w:rsid w:val="00110F5E"/>
    <w:rsid w:val="00112794"/>
    <w:rsid w:val="0011345F"/>
    <w:rsid w:val="00114CC3"/>
    <w:rsid w:val="00115124"/>
    <w:rsid w:val="001172C9"/>
    <w:rsid w:val="00117DDD"/>
    <w:rsid w:val="00121559"/>
    <w:rsid w:val="00126DE1"/>
    <w:rsid w:val="00134910"/>
    <w:rsid w:val="00135646"/>
    <w:rsid w:val="00144F26"/>
    <w:rsid w:val="00146F4A"/>
    <w:rsid w:val="00152059"/>
    <w:rsid w:val="0015211E"/>
    <w:rsid w:val="00153B8C"/>
    <w:rsid w:val="00155742"/>
    <w:rsid w:val="00155A00"/>
    <w:rsid w:val="001639BF"/>
    <w:rsid w:val="00163B07"/>
    <w:rsid w:val="00167F57"/>
    <w:rsid w:val="00174A4F"/>
    <w:rsid w:val="00177393"/>
    <w:rsid w:val="00183470"/>
    <w:rsid w:val="00193D8E"/>
    <w:rsid w:val="001A063E"/>
    <w:rsid w:val="001A15A1"/>
    <w:rsid w:val="001A2B7F"/>
    <w:rsid w:val="001A53A1"/>
    <w:rsid w:val="001A5A4D"/>
    <w:rsid w:val="001A611A"/>
    <w:rsid w:val="001B010A"/>
    <w:rsid w:val="001B4742"/>
    <w:rsid w:val="001B6626"/>
    <w:rsid w:val="001C0324"/>
    <w:rsid w:val="001C5F41"/>
    <w:rsid w:val="001C7099"/>
    <w:rsid w:val="001D6216"/>
    <w:rsid w:val="001D795E"/>
    <w:rsid w:val="001E00CC"/>
    <w:rsid w:val="001E0714"/>
    <w:rsid w:val="001E34E3"/>
    <w:rsid w:val="001E5E1D"/>
    <w:rsid w:val="001E7821"/>
    <w:rsid w:val="0020094C"/>
    <w:rsid w:val="00203EB9"/>
    <w:rsid w:val="002061AF"/>
    <w:rsid w:val="0020765D"/>
    <w:rsid w:val="00211671"/>
    <w:rsid w:val="00211E03"/>
    <w:rsid w:val="00214619"/>
    <w:rsid w:val="002235C9"/>
    <w:rsid w:val="00224FC5"/>
    <w:rsid w:val="00225EEB"/>
    <w:rsid w:val="00226A89"/>
    <w:rsid w:val="002275AC"/>
    <w:rsid w:val="00232C98"/>
    <w:rsid w:val="00233DDD"/>
    <w:rsid w:val="002400B9"/>
    <w:rsid w:val="00242662"/>
    <w:rsid w:val="00245737"/>
    <w:rsid w:val="002524EF"/>
    <w:rsid w:val="0025354C"/>
    <w:rsid w:val="00254A9D"/>
    <w:rsid w:val="00255EF2"/>
    <w:rsid w:val="0026087B"/>
    <w:rsid w:val="00261DE7"/>
    <w:rsid w:val="00265FA7"/>
    <w:rsid w:val="0027731D"/>
    <w:rsid w:val="00283244"/>
    <w:rsid w:val="002963B6"/>
    <w:rsid w:val="00296759"/>
    <w:rsid w:val="002B33DE"/>
    <w:rsid w:val="002B4AA2"/>
    <w:rsid w:val="002B4C57"/>
    <w:rsid w:val="002B607F"/>
    <w:rsid w:val="002B7A15"/>
    <w:rsid w:val="002C40D6"/>
    <w:rsid w:val="002D1087"/>
    <w:rsid w:val="002D6643"/>
    <w:rsid w:val="002D6DFD"/>
    <w:rsid w:val="002D6F21"/>
    <w:rsid w:val="002D7D86"/>
    <w:rsid w:val="002E319B"/>
    <w:rsid w:val="002E5CA2"/>
    <w:rsid w:val="002E5CDA"/>
    <w:rsid w:val="002E607E"/>
    <w:rsid w:val="002F12FA"/>
    <w:rsid w:val="002F156D"/>
    <w:rsid w:val="002F2892"/>
    <w:rsid w:val="002F57B1"/>
    <w:rsid w:val="002F61E5"/>
    <w:rsid w:val="003016E5"/>
    <w:rsid w:val="00313E84"/>
    <w:rsid w:val="00324B99"/>
    <w:rsid w:val="00331378"/>
    <w:rsid w:val="00333B18"/>
    <w:rsid w:val="00335453"/>
    <w:rsid w:val="0033577B"/>
    <w:rsid w:val="00343CD2"/>
    <w:rsid w:val="0034433C"/>
    <w:rsid w:val="00346D66"/>
    <w:rsid w:val="00352D96"/>
    <w:rsid w:val="00353B6D"/>
    <w:rsid w:val="003554AF"/>
    <w:rsid w:val="003570AB"/>
    <w:rsid w:val="003647A3"/>
    <w:rsid w:val="00367A7A"/>
    <w:rsid w:val="003753C1"/>
    <w:rsid w:val="003766E1"/>
    <w:rsid w:val="00381FB6"/>
    <w:rsid w:val="00384674"/>
    <w:rsid w:val="00384BFF"/>
    <w:rsid w:val="00393B14"/>
    <w:rsid w:val="00395C12"/>
    <w:rsid w:val="0039796E"/>
    <w:rsid w:val="00397C0E"/>
    <w:rsid w:val="003A290B"/>
    <w:rsid w:val="003A3472"/>
    <w:rsid w:val="003B0171"/>
    <w:rsid w:val="003B2E94"/>
    <w:rsid w:val="003B6746"/>
    <w:rsid w:val="003D2367"/>
    <w:rsid w:val="003E088E"/>
    <w:rsid w:val="003E2BB2"/>
    <w:rsid w:val="003E5D51"/>
    <w:rsid w:val="003F36A0"/>
    <w:rsid w:val="003F4352"/>
    <w:rsid w:val="003F43E1"/>
    <w:rsid w:val="003F500A"/>
    <w:rsid w:val="003F588C"/>
    <w:rsid w:val="0040262F"/>
    <w:rsid w:val="0040453E"/>
    <w:rsid w:val="0041136C"/>
    <w:rsid w:val="0041150F"/>
    <w:rsid w:val="00413879"/>
    <w:rsid w:val="00414748"/>
    <w:rsid w:val="00424BD4"/>
    <w:rsid w:val="00425562"/>
    <w:rsid w:val="00425AC4"/>
    <w:rsid w:val="00434EAD"/>
    <w:rsid w:val="00443DE6"/>
    <w:rsid w:val="00444F2B"/>
    <w:rsid w:val="004452A9"/>
    <w:rsid w:val="00447292"/>
    <w:rsid w:val="00447BE2"/>
    <w:rsid w:val="00453026"/>
    <w:rsid w:val="00463227"/>
    <w:rsid w:val="00466166"/>
    <w:rsid w:val="00466CE6"/>
    <w:rsid w:val="00467C28"/>
    <w:rsid w:val="0047219C"/>
    <w:rsid w:val="00477FE4"/>
    <w:rsid w:val="00482FEA"/>
    <w:rsid w:val="00486FA5"/>
    <w:rsid w:val="00497C48"/>
    <w:rsid w:val="00497E06"/>
    <w:rsid w:val="004A3696"/>
    <w:rsid w:val="004A58CD"/>
    <w:rsid w:val="004A719F"/>
    <w:rsid w:val="004C2DD2"/>
    <w:rsid w:val="004C52F3"/>
    <w:rsid w:val="004C759A"/>
    <w:rsid w:val="004D038F"/>
    <w:rsid w:val="004D1984"/>
    <w:rsid w:val="004D65AC"/>
    <w:rsid w:val="004D700D"/>
    <w:rsid w:val="004E225E"/>
    <w:rsid w:val="004E72F9"/>
    <w:rsid w:val="004F63AE"/>
    <w:rsid w:val="005016B4"/>
    <w:rsid w:val="005049FE"/>
    <w:rsid w:val="00504C2F"/>
    <w:rsid w:val="0050687E"/>
    <w:rsid w:val="0051225F"/>
    <w:rsid w:val="00517389"/>
    <w:rsid w:val="005245B0"/>
    <w:rsid w:val="00524D51"/>
    <w:rsid w:val="0052698D"/>
    <w:rsid w:val="0052791C"/>
    <w:rsid w:val="00540425"/>
    <w:rsid w:val="00541FBD"/>
    <w:rsid w:val="005428C4"/>
    <w:rsid w:val="00543BBB"/>
    <w:rsid w:val="005467CF"/>
    <w:rsid w:val="005518AA"/>
    <w:rsid w:val="00553C3E"/>
    <w:rsid w:val="005561FC"/>
    <w:rsid w:val="00557DAC"/>
    <w:rsid w:val="00570BAE"/>
    <w:rsid w:val="005736CF"/>
    <w:rsid w:val="00573B4F"/>
    <w:rsid w:val="00574C0B"/>
    <w:rsid w:val="005759E0"/>
    <w:rsid w:val="00580B73"/>
    <w:rsid w:val="005825DD"/>
    <w:rsid w:val="00582813"/>
    <w:rsid w:val="0058489A"/>
    <w:rsid w:val="00586BC3"/>
    <w:rsid w:val="0059102B"/>
    <w:rsid w:val="005965A4"/>
    <w:rsid w:val="00597E4A"/>
    <w:rsid w:val="005A3C14"/>
    <w:rsid w:val="005B3673"/>
    <w:rsid w:val="005B70EB"/>
    <w:rsid w:val="005B763E"/>
    <w:rsid w:val="005C0180"/>
    <w:rsid w:val="005C14D3"/>
    <w:rsid w:val="005C1AA1"/>
    <w:rsid w:val="005D5736"/>
    <w:rsid w:val="005D640E"/>
    <w:rsid w:val="005E4381"/>
    <w:rsid w:val="005F3B70"/>
    <w:rsid w:val="005F671A"/>
    <w:rsid w:val="005F6FD4"/>
    <w:rsid w:val="005F7140"/>
    <w:rsid w:val="0060187E"/>
    <w:rsid w:val="00604708"/>
    <w:rsid w:val="00605E2B"/>
    <w:rsid w:val="00605F99"/>
    <w:rsid w:val="006103B0"/>
    <w:rsid w:val="00614A11"/>
    <w:rsid w:val="006177A4"/>
    <w:rsid w:val="00623463"/>
    <w:rsid w:val="00624F2C"/>
    <w:rsid w:val="006267F5"/>
    <w:rsid w:val="00626CB2"/>
    <w:rsid w:val="006318E9"/>
    <w:rsid w:val="00633122"/>
    <w:rsid w:val="00633A52"/>
    <w:rsid w:val="00634752"/>
    <w:rsid w:val="006365E0"/>
    <w:rsid w:val="00640DB8"/>
    <w:rsid w:val="006418C3"/>
    <w:rsid w:val="00650808"/>
    <w:rsid w:val="006538F2"/>
    <w:rsid w:val="006545C7"/>
    <w:rsid w:val="006605D6"/>
    <w:rsid w:val="00661DE4"/>
    <w:rsid w:val="00661F73"/>
    <w:rsid w:val="006623BD"/>
    <w:rsid w:val="006637A1"/>
    <w:rsid w:val="006709B0"/>
    <w:rsid w:val="0067493D"/>
    <w:rsid w:val="0068048B"/>
    <w:rsid w:val="00681086"/>
    <w:rsid w:val="00681430"/>
    <w:rsid w:val="00684F9D"/>
    <w:rsid w:val="00685F2A"/>
    <w:rsid w:val="0068601E"/>
    <w:rsid w:val="006911BC"/>
    <w:rsid w:val="00693B89"/>
    <w:rsid w:val="00693BC7"/>
    <w:rsid w:val="00694546"/>
    <w:rsid w:val="006946C6"/>
    <w:rsid w:val="00695B09"/>
    <w:rsid w:val="0069650B"/>
    <w:rsid w:val="006968E9"/>
    <w:rsid w:val="00697666"/>
    <w:rsid w:val="00697AB0"/>
    <w:rsid w:val="006A0142"/>
    <w:rsid w:val="006A18C1"/>
    <w:rsid w:val="006A41AE"/>
    <w:rsid w:val="006A4B12"/>
    <w:rsid w:val="006B136F"/>
    <w:rsid w:val="006B17A3"/>
    <w:rsid w:val="006B27BD"/>
    <w:rsid w:val="006B2CB4"/>
    <w:rsid w:val="006B3EAC"/>
    <w:rsid w:val="006C1ABF"/>
    <w:rsid w:val="006C1D7B"/>
    <w:rsid w:val="006D0E77"/>
    <w:rsid w:val="006D55A2"/>
    <w:rsid w:val="006D5825"/>
    <w:rsid w:val="006D5F73"/>
    <w:rsid w:val="006D7016"/>
    <w:rsid w:val="006D7074"/>
    <w:rsid w:val="006E4003"/>
    <w:rsid w:val="006E4543"/>
    <w:rsid w:val="006E6B9F"/>
    <w:rsid w:val="006F20D4"/>
    <w:rsid w:val="00702AC5"/>
    <w:rsid w:val="00702E77"/>
    <w:rsid w:val="007038A3"/>
    <w:rsid w:val="00704F96"/>
    <w:rsid w:val="00706F10"/>
    <w:rsid w:val="00712AD9"/>
    <w:rsid w:val="00712B87"/>
    <w:rsid w:val="0071479B"/>
    <w:rsid w:val="00717EF7"/>
    <w:rsid w:val="00725661"/>
    <w:rsid w:val="0073018F"/>
    <w:rsid w:val="00736156"/>
    <w:rsid w:val="007409F8"/>
    <w:rsid w:val="007436C4"/>
    <w:rsid w:val="007462AC"/>
    <w:rsid w:val="00746568"/>
    <w:rsid w:val="00751B42"/>
    <w:rsid w:val="0075249A"/>
    <w:rsid w:val="0075608E"/>
    <w:rsid w:val="00762AFE"/>
    <w:rsid w:val="00762C08"/>
    <w:rsid w:val="0076764E"/>
    <w:rsid w:val="00767D84"/>
    <w:rsid w:val="00773E61"/>
    <w:rsid w:val="0078441D"/>
    <w:rsid w:val="00787D5C"/>
    <w:rsid w:val="00792B01"/>
    <w:rsid w:val="00792BDE"/>
    <w:rsid w:val="00792FB7"/>
    <w:rsid w:val="007A0CE9"/>
    <w:rsid w:val="007A1F39"/>
    <w:rsid w:val="007A578F"/>
    <w:rsid w:val="007C0131"/>
    <w:rsid w:val="007D0A1D"/>
    <w:rsid w:val="007E2BBC"/>
    <w:rsid w:val="007E44BB"/>
    <w:rsid w:val="007F65D8"/>
    <w:rsid w:val="007F7E4C"/>
    <w:rsid w:val="0080152E"/>
    <w:rsid w:val="008032B2"/>
    <w:rsid w:val="008075A8"/>
    <w:rsid w:val="00814722"/>
    <w:rsid w:val="00814839"/>
    <w:rsid w:val="0081594A"/>
    <w:rsid w:val="0081623E"/>
    <w:rsid w:val="00823189"/>
    <w:rsid w:val="00827A27"/>
    <w:rsid w:val="0083554E"/>
    <w:rsid w:val="00836D07"/>
    <w:rsid w:val="00836EB6"/>
    <w:rsid w:val="00837CC5"/>
    <w:rsid w:val="00853D95"/>
    <w:rsid w:val="00854749"/>
    <w:rsid w:val="008635DB"/>
    <w:rsid w:val="00867D31"/>
    <w:rsid w:val="00870DC6"/>
    <w:rsid w:val="0087350D"/>
    <w:rsid w:val="00875664"/>
    <w:rsid w:val="008904C5"/>
    <w:rsid w:val="00890746"/>
    <w:rsid w:val="0089319B"/>
    <w:rsid w:val="00894449"/>
    <w:rsid w:val="008A206D"/>
    <w:rsid w:val="008C0ECE"/>
    <w:rsid w:val="008C1D88"/>
    <w:rsid w:val="008C3189"/>
    <w:rsid w:val="008C452B"/>
    <w:rsid w:val="008C4EA7"/>
    <w:rsid w:val="008D1DEF"/>
    <w:rsid w:val="008D7768"/>
    <w:rsid w:val="008E3163"/>
    <w:rsid w:val="008E6BD5"/>
    <w:rsid w:val="008F121F"/>
    <w:rsid w:val="008F1695"/>
    <w:rsid w:val="008F193A"/>
    <w:rsid w:val="008F1CEE"/>
    <w:rsid w:val="008F28FE"/>
    <w:rsid w:val="008F35B4"/>
    <w:rsid w:val="008F4A34"/>
    <w:rsid w:val="008F6D62"/>
    <w:rsid w:val="008F7D32"/>
    <w:rsid w:val="009001A1"/>
    <w:rsid w:val="009062D9"/>
    <w:rsid w:val="009069BC"/>
    <w:rsid w:val="00906AAF"/>
    <w:rsid w:val="009114C4"/>
    <w:rsid w:val="00916455"/>
    <w:rsid w:val="00920370"/>
    <w:rsid w:val="00926157"/>
    <w:rsid w:val="0092637D"/>
    <w:rsid w:val="00927310"/>
    <w:rsid w:val="0092794B"/>
    <w:rsid w:val="0093155C"/>
    <w:rsid w:val="00933C55"/>
    <w:rsid w:val="009347F3"/>
    <w:rsid w:val="00936360"/>
    <w:rsid w:val="00937099"/>
    <w:rsid w:val="0093792A"/>
    <w:rsid w:val="00950B20"/>
    <w:rsid w:val="00953FE0"/>
    <w:rsid w:val="00956CE9"/>
    <w:rsid w:val="0097191D"/>
    <w:rsid w:val="009722A2"/>
    <w:rsid w:val="0098655A"/>
    <w:rsid w:val="0099402B"/>
    <w:rsid w:val="00996502"/>
    <w:rsid w:val="009A2203"/>
    <w:rsid w:val="009A5FF1"/>
    <w:rsid w:val="009A646C"/>
    <w:rsid w:val="009B5E11"/>
    <w:rsid w:val="009B6933"/>
    <w:rsid w:val="009C30F0"/>
    <w:rsid w:val="009C345D"/>
    <w:rsid w:val="009D272A"/>
    <w:rsid w:val="009D2C3F"/>
    <w:rsid w:val="009D508F"/>
    <w:rsid w:val="009D557F"/>
    <w:rsid w:val="009D58CA"/>
    <w:rsid w:val="009E2D72"/>
    <w:rsid w:val="009E3536"/>
    <w:rsid w:val="009F12E6"/>
    <w:rsid w:val="009F765D"/>
    <w:rsid w:val="00A01B4D"/>
    <w:rsid w:val="00A01C36"/>
    <w:rsid w:val="00A02D4F"/>
    <w:rsid w:val="00A11CE8"/>
    <w:rsid w:val="00A13F25"/>
    <w:rsid w:val="00A1578A"/>
    <w:rsid w:val="00A209CA"/>
    <w:rsid w:val="00A220AE"/>
    <w:rsid w:val="00A2361B"/>
    <w:rsid w:val="00A25A81"/>
    <w:rsid w:val="00A35E7A"/>
    <w:rsid w:val="00A37265"/>
    <w:rsid w:val="00A502B3"/>
    <w:rsid w:val="00A51FEF"/>
    <w:rsid w:val="00A55950"/>
    <w:rsid w:val="00A57FCB"/>
    <w:rsid w:val="00A67BF3"/>
    <w:rsid w:val="00A7161B"/>
    <w:rsid w:val="00A80F41"/>
    <w:rsid w:val="00A84128"/>
    <w:rsid w:val="00A853D5"/>
    <w:rsid w:val="00A858B3"/>
    <w:rsid w:val="00A93004"/>
    <w:rsid w:val="00A93122"/>
    <w:rsid w:val="00A9519E"/>
    <w:rsid w:val="00A97FD0"/>
    <w:rsid w:val="00AA132C"/>
    <w:rsid w:val="00AA5242"/>
    <w:rsid w:val="00AA71B6"/>
    <w:rsid w:val="00AA731C"/>
    <w:rsid w:val="00AB0BE8"/>
    <w:rsid w:val="00AB2788"/>
    <w:rsid w:val="00AB2E6E"/>
    <w:rsid w:val="00AB5A04"/>
    <w:rsid w:val="00AB7C64"/>
    <w:rsid w:val="00AE4EA8"/>
    <w:rsid w:val="00AE74C4"/>
    <w:rsid w:val="00AF0414"/>
    <w:rsid w:val="00B00C2E"/>
    <w:rsid w:val="00B03205"/>
    <w:rsid w:val="00B04405"/>
    <w:rsid w:val="00B06B21"/>
    <w:rsid w:val="00B12D61"/>
    <w:rsid w:val="00B1764D"/>
    <w:rsid w:val="00B237F4"/>
    <w:rsid w:val="00B259E2"/>
    <w:rsid w:val="00B27DE1"/>
    <w:rsid w:val="00B3128A"/>
    <w:rsid w:val="00B33E87"/>
    <w:rsid w:val="00B35FB0"/>
    <w:rsid w:val="00B36B11"/>
    <w:rsid w:val="00B456BE"/>
    <w:rsid w:val="00B52331"/>
    <w:rsid w:val="00B55CB9"/>
    <w:rsid w:val="00B56E3F"/>
    <w:rsid w:val="00B57377"/>
    <w:rsid w:val="00B632C2"/>
    <w:rsid w:val="00B63ACE"/>
    <w:rsid w:val="00B67EA1"/>
    <w:rsid w:val="00B70419"/>
    <w:rsid w:val="00B7044A"/>
    <w:rsid w:val="00B70D8F"/>
    <w:rsid w:val="00B83CD9"/>
    <w:rsid w:val="00B85A6B"/>
    <w:rsid w:val="00BA2B5B"/>
    <w:rsid w:val="00BA3C5C"/>
    <w:rsid w:val="00BB4965"/>
    <w:rsid w:val="00BC0668"/>
    <w:rsid w:val="00BC3901"/>
    <w:rsid w:val="00BD0435"/>
    <w:rsid w:val="00BD6D01"/>
    <w:rsid w:val="00BF0747"/>
    <w:rsid w:val="00BF20B3"/>
    <w:rsid w:val="00BF2468"/>
    <w:rsid w:val="00BF5113"/>
    <w:rsid w:val="00C007FE"/>
    <w:rsid w:val="00C02FE4"/>
    <w:rsid w:val="00C076AF"/>
    <w:rsid w:val="00C21900"/>
    <w:rsid w:val="00C224B2"/>
    <w:rsid w:val="00C235C2"/>
    <w:rsid w:val="00C3303A"/>
    <w:rsid w:val="00C448F5"/>
    <w:rsid w:val="00C44EC4"/>
    <w:rsid w:val="00C46968"/>
    <w:rsid w:val="00C52DCB"/>
    <w:rsid w:val="00C600B4"/>
    <w:rsid w:val="00C7015A"/>
    <w:rsid w:val="00C701E9"/>
    <w:rsid w:val="00C71F4B"/>
    <w:rsid w:val="00C75787"/>
    <w:rsid w:val="00C772F7"/>
    <w:rsid w:val="00C77345"/>
    <w:rsid w:val="00C80E79"/>
    <w:rsid w:val="00C84728"/>
    <w:rsid w:val="00C86479"/>
    <w:rsid w:val="00C90793"/>
    <w:rsid w:val="00C92180"/>
    <w:rsid w:val="00C93BE2"/>
    <w:rsid w:val="00C962C6"/>
    <w:rsid w:val="00CA1B96"/>
    <w:rsid w:val="00CA6068"/>
    <w:rsid w:val="00CB78BD"/>
    <w:rsid w:val="00CC0E61"/>
    <w:rsid w:val="00CC20AF"/>
    <w:rsid w:val="00CC3519"/>
    <w:rsid w:val="00CC403C"/>
    <w:rsid w:val="00CD1075"/>
    <w:rsid w:val="00CD276A"/>
    <w:rsid w:val="00CD5AD4"/>
    <w:rsid w:val="00CE1486"/>
    <w:rsid w:val="00CE3842"/>
    <w:rsid w:val="00CE4F6D"/>
    <w:rsid w:val="00CF09FA"/>
    <w:rsid w:val="00CF0BEB"/>
    <w:rsid w:val="00CF3992"/>
    <w:rsid w:val="00CF4072"/>
    <w:rsid w:val="00CF60E6"/>
    <w:rsid w:val="00CF6A68"/>
    <w:rsid w:val="00D05D38"/>
    <w:rsid w:val="00D14A02"/>
    <w:rsid w:val="00D14DE4"/>
    <w:rsid w:val="00D157FF"/>
    <w:rsid w:val="00D206A6"/>
    <w:rsid w:val="00D25E6F"/>
    <w:rsid w:val="00D32241"/>
    <w:rsid w:val="00D32D7C"/>
    <w:rsid w:val="00D37D0C"/>
    <w:rsid w:val="00D41E58"/>
    <w:rsid w:val="00D45935"/>
    <w:rsid w:val="00D51B3D"/>
    <w:rsid w:val="00D576CB"/>
    <w:rsid w:val="00D57C2C"/>
    <w:rsid w:val="00D66ED3"/>
    <w:rsid w:val="00D72F3A"/>
    <w:rsid w:val="00D76172"/>
    <w:rsid w:val="00D83A9B"/>
    <w:rsid w:val="00D94542"/>
    <w:rsid w:val="00DA0711"/>
    <w:rsid w:val="00DA2A75"/>
    <w:rsid w:val="00DA7E52"/>
    <w:rsid w:val="00DB366D"/>
    <w:rsid w:val="00DB40FE"/>
    <w:rsid w:val="00DB60D8"/>
    <w:rsid w:val="00DC1FBB"/>
    <w:rsid w:val="00DC2AEA"/>
    <w:rsid w:val="00DC3B14"/>
    <w:rsid w:val="00DC47A8"/>
    <w:rsid w:val="00DC5240"/>
    <w:rsid w:val="00DD26A6"/>
    <w:rsid w:val="00DE37CE"/>
    <w:rsid w:val="00DE7705"/>
    <w:rsid w:val="00DF34EF"/>
    <w:rsid w:val="00DF6BB6"/>
    <w:rsid w:val="00E003E8"/>
    <w:rsid w:val="00E01755"/>
    <w:rsid w:val="00E01DB6"/>
    <w:rsid w:val="00E03186"/>
    <w:rsid w:val="00E04366"/>
    <w:rsid w:val="00E056F7"/>
    <w:rsid w:val="00E1151E"/>
    <w:rsid w:val="00E17156"/>
    <w:rsid w:val="00E17FD4"/>
    <w:rsid w:val="00E272DA"/>
    <w:rsid w:val="00E34F0E"/>
    <w:rsid w:val="00E35C7E"/>
    <w:rsid w:val="00E435F9"/>
    <w:rsid w:val="00E43755"/>
    <w:rsid w:val="00E51F26"/>
    <w:rsid w:val="00E52BD7"/>
    <w:rsid w:val="00E54F3F"/>
    <w:rsid w:val="00E5576C"/>
    <w:rsid w:val="00E7095A"/>
    <w:rsid w:val="00E82E71"/>
    <w:rsid w:val="00E86480"/>
    <w:rsid w:val="00E87904"/>
    <w:rsid w:val="00E9058E"/>
    <w:rsid w:val="00E94934"/>
    <w:rsid w:val="00E95512"/>
    <w:rsid w:val="00E965C1"/>
    <w:rsid w:val="00EA224E"/>
    <w:rsid w:val="00EA7F48"/>
    <w:rsid w:val="00EB02A8"/>
    <w:rsid w:val="00EB0BEC"/>
    <w:rsid w:val="00EB126A"/>
    <w:rsid w:val="00EB544C"/>
    <w:rsid w:val="00EC245A"/>
    <w:rsid w:val="00EC519D"/>
    <w:rsid w:val="00EC61F4"/>
    <w:rsid w:val="00ED15F6"/>
    <w:rsid w:val="00ED718D"/>
    <w:rsid w:val="00EE6C5D"/>
    <w:rsid w:val="00EF3247"/>
    <w:rsid w:val="00EF34C4"/>
    <w:rsid w:val="00F013CC"/>
    <w:rsid w:val="00F05864"/>
    <w:rsid w:val="00F05B8B"/>
    <w:rsid w:val="00F0794A"/>
    <w:rsid w:val="00F13ADC"/>
    <w:rsid w:val="00F202FE"/>
    <w:rsid w:val="00F22BDD"/>
    <w:rsid w:val="00F240D7"/>
    <w:rsid w:val="00F26BD5"/>
    <w:rsid w:val="00F26F58"/>
    <w:rsid w:val="00F26FB5"/>
    <w:rsid w:val="00F30732"/>
    <w:rsid w:val="00F32D28"/>
    <w:rsid w:val="00F34483"/>
    <w:rsid w:val="00F3588F"/>
    <w:rsid w:val="00F35F26"/>
    <w:rsid w:val="00F4014B"/>
    <w:rsid w:val="00F453E6"/>
    <w:rsid w:val="00F5034F"/>
    <w:rsid w:val="00F53B56"/>
    <w:rsid w:val="00F540BC"/>
    <w:rsid w:val="00F5596A"/>
    <w:rsid w:val="00F60B02"/>
    <w:rsid w:val="00F61A8D"/>
    <w:rsid w:val="00F77BEB"/>
    <w:rsid w:val="00F810BA"/>
    <w:rsid w:val="00F85D1E"/>
    <w:rsid w:val="00F9054A"/>
    <w:rsid w:val="00F90B37"/>
    <w:rsid w:val="00FA071B"/>
    <w:rsid w:val="00FA1D62"/>
    <w:rsid w:val="00FA29D8"/>
    <w:rsid w:val="00FA6F1A"/>
    <w:rsid w:val="00FA73F3"/>
    <w:rsid w:val="00FB515F"/>
    <w:rsid w:val="00FB53E9"/>
    <w:rsid w:val="00FC13A0"/>
    <w:rsid w:val="00FC16B8"/>
    <w:rsid w:val="00FC3556"/>
    <w:rsid w:val="00FC49EB"/>
    <w:rsid w:val="00FD7FE9"/>
    <w:rsid w:val="00FE1488"/>
    <w:rsid w:val="00FF14EE"/>
    <w:rsid w:val="00FF1F46"/>
    <w:rsid w:val="00FF3D53"/>
    <w:rsid w:val="00FF55BE"/>
    <w:rsid w:val="00FF6608"/>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2316E8"/>
  <w15:docId w15:val="{A7D98AA7-1B57-40A6-B2D1-9A62E1435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color w:val="000000" w:themeColor="text1"/>
        <w:sz w:val="24"/>
        <w:szCs w:val="24"/>
        <w:lang w:val="en-US" w:eastAsia="en-US" w:bidi="ar-SA"/>
      </w:rPr>
    </w:rPrDefault>
    <w:pPrDefault/>
  </w:docDefaults>
  <w:latentStyles w:defLockedState="0" w:defUIPriority="99" w:defSemiHidden="0" w:defUnhideWhenUsed="0" w:defQFormat="0" w:count="382">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rsid w:val="00477FE4"/>
    <w:pPr>
      <w:widowControl w:val="0"/>
      <w:autoSpaceDE w:val="0"/>
      <w:autoSpaceDN w:val="0"/>
    </w:pPr>
    <w:rPr>
      <w:rFonts w:ascii="Calibri" w:eastAsia="Calibri" w:hAnsi="Calibri" w:cs="Calibri"/>
      <w:color w:val="auto"/>
      <w:sz w:val="22"/>
      <w:szCs w:val="22"/>
    </w:rPr>
  </w:style>
  <w:style w:type="paragraph" w:styleId="Heading1">
    <w:name w:val="heading 1"/>
    <w:basedOn w:val="Normal"/>
    <w:link w:val="Heading1Char"/>
    <w:uiPriority w:val="1"/>
    <w:qFormat/>
    <w:rsid w:val="00477FE4"/>
    <w:pPr>
      <w:ind w:left="1060"/>
      <w:outlineLvl w:val="0"/>
    </w:pPr>
    <w:rPr>
      <w:b/>
      <w:bCs/>
      <w:sz w:val="21"/>
      <w:szCs w:val="21"/>
    </w:rPr>
  </w:style>
  <w:style w:type="paragraph" w:styleId="Heading2">
    <w:name w:val="heading 2"/>
    <w:basedOn w:val="Normal"/>
    <w:next w:val="Normal"/>
    <w:link w:val="Heading2Char"/>
    <w:uiPriority w:val="9"/>
    <w:semiHidden/>
    <w:unhideWhenUsed/>
    <w:qFormat/>
    <w:rsid w:val="00425562"/>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477FE4"/>
    <w:rPr>
      <w:rFonts w:ascii="Calibri" w:eastAsia="Calibri" w:hAnsi="Calibri" w:cs="Calibri"/>
      <w:b/>
      <w:bCs/>
      <w:color w:val="auto"/>
      <w:sz w:val="21"/>
      <w:szCs w:val="21"/>
    </w:rPr>
  </w:style>
  <w:style w:type="paragraph" w:styleId="BodyText">
    <w:name w:val="Body Text"/>
    <w:basedOn w:val="Normal"/>
    <w:link w:val="BodyTextChar"/>
    <w:uiPriority w:val="1"/>
    <w:qFormat/>
    <w:rsid w:val="00477FE4"/>
    <w:rPr>
      <w:sz w:val="21"/>
      <w:szCs w:val="21"/>
    </w:rPr>
  </w:style>
  <w:style w:type="character" w:customStyle="1" w:styleId="BodyTextChar">
    <w:name w:val="Body Text Char"/>
    <w:basedOn w:val="DefaultParagraphFont"/>
    <w:link w:val="BodyText"/>
    <w:uiPriority w:val="1"/>
    <w:rsid w:val="00477FE4"/>
    <w:rPr>
      <w:rFonts w:ascii="Calibri" w:eastAsia="Calibri" w:hAnsi="Calibri" w:cs="Calibri"/>
      <w:color w:val="auto"/>
      <w:sz w:val="21"/>
      <w:szCs w:val="21"/>
    </w:rPr>
  </w:style>
  <w:style w:type="paragraph" w:customStyle="1" w:styleId="TableParagraph">
    <w:name w:val="Table Paragraph"/>
    <w:basedOn w:val="Normal"/>
    <w:uiPriority w:val="1"/>
    <w:qFormat/>
    <w:rsid w:val="00477FE4"/>
  </w:style>
  <w:style w:type="character" w:styleId="Hyperlink">
    <w:name w:val="Hyperlink"/>
    <w:basedOn w:val="DefaultParagraphFont"/>
    <w:uiPriority w:val="99"/>
    <w:unhideWhenUsed/>
    <w:rsid w:val="004A3696"/>
    <w:rPr>
      <w:color w:val="0563C1" w:themeColor="hyperlink"/>
      <w:u w:val="single"/>
    </w:rPr>
  </w:style>
  <w:style w:type="character" w:customStyle="1" w:styleId="UnresolvedMention">
    <w:name w:val="Unresolved Mention"/>
    <w:basedOn w:val="DefaultParagraphFont"/>
    <w:uiPriority w:val="99"/>
    <w:semiHidden/>
    <w:unhideWhenUsed/>
    <w:rsid w:val="004A3696"/>
    <w:rPr>
      <w:color w:val="808080"/>
      <w:shd w:val="clear" w:color="auto" w:fill="E6E6E6"/>
    </w:rPr>
  </w:style>
  <w:style w:type="character" w:customStyle="1" w:styleId="Heading2Char">
    <w:name w:val="Heading 2 Char"/>
    <w:basedOn w:val="DefaultParagraphFont"/>
    <w:link w:val="Heading2"/>
    <w:uiPriority w:val="9"/>
    <w:semiHidden/>
    <w:rsid w:val="00425562"/>
    <w:rPr>
      <w:rFonts w:asciiTheme="majorHAnsi" w:eastAsiaTheme="majorEastAsia" w:hAnsiTheme="majorHAnsi" w:cstheme="majorBidi"/>
      <w:color w:val="2F5496" w:themeColor="accent1" w:themeShade="BF"/>
      <w:sz w:val="26"/>
      <w:szCs w:val="26"/>
    </w:rPr>
  </w:style>
  <w:style w:type="paragraph" w:styleId="NoSpacing">
    <w:name w:val="No Spacing"/>
    <w:uiPriority w:val="1"/>
    <w:qFormat/>
    <w:rsid w:val="001B4742"/>
    <w:pPr>
      <w:widowControl w:val="0"/>
      <w:autoSpaceDE w:val="0"/>
      <w:autoSpaceDN w:val="0"/>
    </w:pPr>
    <w:rPr>
      <w:rFonts w:ascii="Calibri" w:eastAsia="Calibri" w:hAnsi="Calibri" w:cs="Calibri"/>
      <w:color w:val="auto"/>
      <w:sz w:val="22"/>
      <w:szCs w:val="22"/>
    </w:rPr>
  </w:style>
  <w:style w:type="paragraph" w:styleId="Header">
    <w:name w:val="header"/>
    <w:basedOn w:val="Normal"/>
    <w:link w:val="HeaderChar"/>
    <w:uiPriority w:val="99"/>
    <w:unhideWhenUsed/>
    <w:rsid w:val="005825DD"/>
    <w:pPr>
      <w:tabs>
        <w:tab w:val="center" w:pos="4680"/>
        <w:tab w:val="right" w:pos="9360"/>
      </w:tabs>
    </w:pPr>
  </w:style>
  <w:style w:type="character" w:customStyle="1" w:styleId="HeaderChar">
    <w:name w:val="Header Char"/>
    <w:basedOn w:val="DefaultParagraphFont"/>
    <w:link w:val="Header"/>
    <w:uiPriority w:val="99"/>
    <w:rsid w:val="005825DD"/>
    <w:rPr>
      <w:rFonts w:ascii="Calibri" w:eastAsia="Calibri" w:hAnsi="Calibri" w:cs="Calibri"/>
      <w:color w:val="auto"/>
      <w:sz w:val="22"/>
      <w:szCs w:val="22"/>
    </w:rPr>
  </w:style>
  <w:style w:type="paragraph" w:styleId="Footer">
    <w:name w:val="footer"/>
    <w:basedOn w:val="Normal"/>
    <w:link w:val="FooterChar"/>
    <w:uiPriority w:val="99"/>
    <w:unhideWhenUsed/>
    <w:rsid w:val="005825DD"/>
    <w:pPr>
      <w:tabs>
        <w:tab w:val="center" w:pos="4680"/>
        <w:tab w:val="right" w:pos="9360"/>
      </w:tabs>
    </w:pPr>
  </w:style>
  <w:style w:type="character" w:customStyle="1" w:styleId="FooterChar">
    <w:name w:val="Footer Char"/>
    <w:basedOn w:val="DefaultParagraphFont"/>
    <w:link w:val="Footer"/>
    <w:uiPriority w:val="99"/>
    <w:rsid w:val="005825DD"/>
    <w:rPr>
      <w:rFonts w:ascii="Calibri" w:eastAsia="Calibri" w:hAnsi="Calibri" w:cs="Calibri"/>
      <w:color w:val="auto"/>
      <w:sz w:val="22"/>
      <w:szCs w:val="22"/>
    </w:rPr>
  </w:style>
  <w:style w:type="character" w:styleId="PageNumber">
    <w:name w:val="page number"/>
    <w:basedOn w:val="DefaultParagraphFont"/>
    <w:uiPriority w:val="99"/>
    <w:semiHidden/>
    <w:unhideWhenUsed/>
    <w:rsid w:val="005825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4153770">
      <w:bodyDiv w:val="1"/>
      <w:marLeft w:val="0"/>
      <w:marRight w:val="0"/>
      <w:marTop w:val="0"/>
      <w:marBottom w:val="0"/>
      <w:divBdr>
        <w:top w:val="none" w:sz="0" w:space="0" w:color="auto"/>
        <w:left w:val="none" w:sz="0" w:space="0" w:color="auto"/>
        <w:bottom w:val="none" w:sz="0" w:space="0" w:color="auto"/>
        <w:right w:val="none" w:sz="0" w:space="0" w:color="auto"/>
      </w:divBdr>
    </w:div>
    <w:div w:id="1310212795">
      <w:bodyDiv w:val="1"/>
      <w:marLeft w:val="0"/>
      <w:marRight w:val="0"/>
      <w:marTop w:val="0"/>
      <w:marBottom w:val="0"/>
      <w:divBdr>
        <w:top w:val="none" w:sz="0" w:space="0" w:color="auto"/>
        <w:left w:val="none" w:sz="0" w:space="0" w:color="auto"/>
        <w:bottom w:val="none" w:sz="0" w:space="0" w:color="auto"/>
        <w:right w:val="none" w:sz="0" w:space="0" w:color="auto"/>
      </w:divBdr>
    </w:div>
    <w:div w:id="18897540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s://www.mhealth.org/discover-our-difference" TargetMode="External"/><Relationship Id="rId12" Type="http://schemas.openxmlformats.org/officeDocument/2006/relationships/hyperlink" Target="https://medlineplus.gov/ency/patientinstructions/000205.htm" TargetMode="External"/><Relationship Id="rId13" Type="http://schemas.openxmlformats.org/officeDocument/2006/relationships/hyperlink" Target="http://www.umm.edu/programs/childrens/health-information/what-is-a-pediatrician" TargetMode="Externa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hyperlink" Target="https://www.cdc.gov/vaccines/schedules/hcp/imz/child-adolescent.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TotalTime>
  <Pages>14</Pages>
  <Words>3181</Words>
  <Characters>18138</Characters>
  <Application>Microsoft Macintosh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21277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Anna Ananyan</cp:lastModifiedBy>
  <cp:revision>5</cp:revision>
  <dcterms:created xsi:type="dcterms:W3CDTF">2017-11-28T18:36:00Z</dcterms:created>
  <dcterms:modified xsi:type="dcterms:W3CDTF">2017-12-17T22:23:00Z</dcterms:modified>
</cp:coreProperties>
</file>